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01891" w14:textId="77777777" w:rsidR="003B7C3D" w:rsidRPr="003B7C3D" w:rsidRDefault="00CC3C96" w:rsidP="003B7C3D">
      <w:pPr>
        <w:ind w:left="851" w:right="282"/>
        <w:rPr>
          <w:rFonts w:asciiTheme="majorHAnsi" w:hAnsiTheme="majorHAnsi" w:cstheme="majorHAnsi"/>
          <w:noProof/>
          <w:color w:val="002060"/>
        </w:rPr>
      </w:pPr>
      <w:r w:rsidRPr="00475A8B">
        <w:rPr>
          <w:bCs/>
          <w:noProof/>
        </w:rPr>
        <mc:AlternateContent>
          <mc:Choice Requires="wps">
            <w:drawing>
              <wp:anchor distT="0" distB="0" distL="114300" distR="114300" simplePos="0" relativeHeight="251657728" behindDoc="0" locked="0" layoutInCell="1" allowOverlap="1" wp14:anchorId="63ED607B" wp14:editId="07777777">
                <wp:simplePos x="0" y="0"/>
                <wp:positionH relativeFrom="column">
                  <wp:posOffset>491490</wp:posOffset>
                </wp:positionH>
                <wp:positionV relativeFrom="paragraph">
                  <wp:posOffset>567055</wp:posOffset>
                </wp:positionV>
                <wp:extent cx="5715000" cy="8572500"/>
                <wp:effectExtent l="0" t="0" r="0" b="0"/>
                <wp:wrapNone/>
                <wp:docPr id="17080172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572500"/>
                        </a:xfrm>
                        <a:prstGeom prst="rect">
                          <a:avLst/>
                        </a:prstGeom>
                        <a:solidFill>
                          <a:srgbClr val="FFFFFF"/>
                        </a:solidFill>
                        <a:ln w="76200" cmpd="tri">
                          <a:solidFill>
                            <a:srgbClr val="0070C0"/>
                          </a:solidFill>
                          <a:miter lim="800000"/>
                          <a:headEnd/>
                          <a:tailEnd/>
                        </a:ln>
                      </wps:spPr>
                      <wps:txbx>
                        <w:txbxContent>
                          <w:p w14:paraId="672A6659" w14:textId="77777777" w:rsidR="00790EE9" w:rsidRDefault="00790EE9" w:rsidP="009A5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14:paraId="0A37501D" w14:textId="77777777" w:rsidR="00790EE9" w:rsidRDefault="00CC3C96" w:rsidP="009A5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r w:rsidRPr="00DA5F48">
                              <w:rPr>
                                <w:rFonts w:ascii="Times New Roman Regular" w:hAnsi="Times New Roman Regular"/>
                                <w:b/>
                                <w:noProof/>
                                <w:sz w:val="48"/>
                              </w:rPr>
                              <w:drawing>
                                <wp:inline distT="0" distB="0" distL="0" distR="0" wp14:anchorId="7C50124C" wp14:editId="07777777">
                                  <wp:extent cx="2781300" cy="156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1562100"/>
                                          </a:xfrm>
                                          <a:prstGeom prst="rect">
                                            <a:avLst/>
                                          </a:prstGeom>
                                          <a:noFill/>
                                          <a:ln>
                                            <a:noFill/>
                                          </a:ln>
                                        </pic:spPr>
                                      </pic:pic>
                                    </a:graphicData>
                                  </a:graphic>
                                </wp:inline>
                              </w:drawing>
                            </w:r>
                          </w:p>
                          <w:p w14:paraId="5DAB6C7B" w14:textId="77777777" w:rsidR="00790EE9" w:rsidRDefault="00790EE9" w:rsidP="009A5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14:paraId="02EB378F" w14:textId="77777777" w:rsidR="00790EE9" w:rsidRDefault="00790EE9" w:rsidP="009A588B">
                            <w:pPr>
                              <w:pStyle w:val="BodyText"/>
                              <w:rPr>
                                <w:rFonts w:ascii="Calibri" w:hAnsi="Calibri"/>
                                <w:color w:val="0070C0"/>
                                <w:sz w:val="96"/>
                              </w:rPr>
                            </w:pPr>
                          </w:p>
                          <w:p w14:paraId="09D38409" w14:textId="77777777" w:rsidR="00790EE9" w:rsidRDefault="00790EE9" w:rsidP="009A588B">
                            <w:pPr>
                              <w:pStyle w:val="BodyText"/>
                              <w:rPr>
                                <w:rFonts w:ascii="Calibri" w:hAnsi="Calibri"/>
                                <w:color w:val="0070C0"/>
                                <w:sz w:val="96"/>
                              </w:rPr>
                            </w:pPr>
                            <w:r>
                              <w:rPr>
                                <w:rFonts w:ascii="Calibri" w:hAnsi="Calibri"/>
                                <w:color w:val="0070C0"/>
                                <w:sz w:val="96"/>
                              </w:rPr>
                              <w:t>Special Education Needs and Disabilities Policy</w:t>
                            </w:r>
                          </w:p>
                          <w:p w14:paraId="6A05A809" w14:textId="77777777" w:rsidR="00790EE9" w:rsidRDefault="00790EE9" w:rsidP="009A588B">
                            <w:pPr>
                              <w:pStyle w:val="BodyText"/>
                              <w:rPr>
                                <w:rFonts w:ascii="Calibri" w:hAnsi="Calibri"/>
                                <w:color w:val="0070C0"/>
                                <w:sz w:val="96"/>
                              </w:rPr>
                            </w:pPr>
                          </w:p>
                          <w:p w14:paraId="5A39BBE3" w14:textId="77777777" w:rsidR="00790EE9" w:rsidRDefault="00790EE9" w:rsidP="009A588B">
                            <w:pPr>
                              <w:pStyle w:val="BodyText"/>
                              <w:rPr>
                                <w:rFonts w:ascii="Calibri" w:hAnsi="Calibri"/>
                                <w:color w:val="0070C0"/>
                                <w:sz w:val="96"/>
                              </w:rPr>
                            </w:pPr>
                          </w:p>
                          <w:p w14:paraId="41C8F396" w14:textId="77777777" w:rsidR="00442844" w:rsidRPr="00442844" w:rsidRDefault="00442844" w:rsidP="009A588B">
                            <w:pPr>
                              <w:pStyle w:val="BodyText"/>
                              <w:rPr>
                                <w:rFonts w:ascii="Calibri" w:hAnsi="Calibri"/>
                                <w:color w:val="0070C0"/>
                                <w:sz w:val="52"/>
                              </w:rPr>
                            </w:pPr>
                          </w:p>
                          <w:p w14:paraId="7C20F5F3" w14:textId="5BD6E846" w:rsidR="00790EE9" w:rsidRPr="00DA5F48" w:rsidRDefault="00790EE9" w:rsidP="009A588B">
                            <w:pPr>
                              <w:jc w:val="center"/>
                              <w:rPr>
                                <w:rFonts w:ascii="Calibri" w:hAnsi="Calibri" w:cs="Calibri"/>
                                <w:color w:val="0070C0"/>
                                <w:sz w:val="32"/>
                              </w:rPr>
                            </w:pPr>
                            <w:r>
                              <w:rPr>
                                <w:rFonts w:ascii="Calibri" w:hAnsi="Calibri" w:cs="Calibri"/>
                                <w:color w:val="0070C0"/>
                                <w:sz w:val="32"/>
                              </w:rPr>
                              <w:t>Policy agreed: March 20</w:t>
                            </w:r>
                            <w:r w:rsidR="003B7C3D">
                              <w:rPr>
                                <w:rFonts w:ascii="Calibri" w:hAnsi="Calibri" w:cs="Calibri"/>
                                <w:color w:val="0070C0"/>
                                <w:sz w:val="32"/>
                              </w:rPr>
                              <w:t>25</w:t>
                            </w:r>
                          </w:p>
                          <w:p w14:paraId="72A3D3EC" w14:textId="77777777" w:rsidR="00790EE9" w:rsidRPr="00DA5F48" w:rsidRDefault="00790EE9" w:rsidP="009A588B">
                            <w:pPr>
                              <w:jc w:val="center"/>
                              <w:rPr>
                                <w:rFonts w:ascii="Calibri" w:hAnsi="Calibri" w:cs="Calibri"/>
                                <w:color w:val="0070C0"/>
                                <w:sz w:val="32"/>
                              </w:rPr>
                            </w:pPr>
                          </w:p>
                          <w:p w14:paraId="3F591F70" w14:textId="611BD444" w:rsidR="00790EE9" w:rsidRDefault="00790EE9" w:rsidP="009A588B">
                            <w:pPr>
                              <w:jc w:val="center"/>
                              <w:rPr>
                                <w:rFonts w:ascii="Calibri" w:hAnsi="Calibri" w:cs="Calibri"/>
                                <w:color w:val="0070C0"/>
                                <w:sz w:val="32"/>
                              </w:rPr>
                            </w:pPr>
                            <w:r>
                              <w:rPr>
                                <w:rFonts w:ascii="Calibri" w:hAnsi="Calibri" w:cs="Calibri"/>
                                <w:color w:val="0070C0"/>
                                <w:sz w:val="32"/>
                              </w:rPr>
                              <w:t xml:space="preserve">Policy review date: </w:t>
                            </w:r>
                            <w:r w:rsidR="00D16242">
                              <w:rPr>
                                <w:rFonts w:ascii="Calibri" w:hAnsi="Calibri" w:cs="Calibri"/>
                                <w:color w:val="0070C0"/>
                                <w:sz w:val="32"/>
                              </w:rPr>
                              <w:t>March 20</w:t>
                            </w:r>
                            <w:r w:rsidR="003B7C3D">
                              <w:rPr>
                                <w:rFonts w:ascii="Calibri" w:hAnsi="Calibri" w:cs="Calibri"/>
                                <w:color w:val="0070C0"/>
                                <w:sz w:val="32"/>
                              </w:rPr>
                              <w:t>27</w:t>
                            </w:r>
                          </w:p>
                          <w:p w14:paraId="0D0B940D" w14:textId="77777777" w:rsidR="00790EE9" w:rsidRDefault="00790EE9" w:rsidP="0059649B">
                            <w:pPr>
                              <w:jc w:val="center"/>
                              <w:rPr>
                                <w:rFonts w:ascii="Calibri" w:hAnsi="Calibri" w:cs="Calibri"/>
                                <w:color w:val="0070C0"/>
                                <w:sz w:val="32"/>
                              </w:rPr>
                            </w:pPr>
                          </w:p>
                          <w:p w14:paraId="012696E1" w14:textId="0F9505DF" w:rsidR="00790EE9" w:rsidRDefault="00790EE9" w:rsidP="0059649B">
                            <w:pPr>
                              <w:jc w:val="center"/>
                              <w:rPr>
                                <w:rFonts w:ascii="Calibri" w:hAnsi="Calibri"/>
                                <w:b/>
                                <w:color w:val="0070C0"/>
                                <w:sz w:val="32"/>
                                <w:szCs w:val="32"/>
                              </w:rPr>
                            </w:pPr>
                            <w:r>
                              <w:rPr>
                                <w:rFonts w:ascii="Calibri" w:hAnsi="Calibri" w:cs="Calibri"/>
                                <w:color w:val="0070C0"/>
                                <w:sz w:val="32"/>
                              </w:rPr>
                              <w:t xml:space="preserve">Approved by: Full Governing Board </w:t>
                            </w:r>
                            <w:r w:rsidR="003B7C3D">
                              <w:rPr>
                                <w:rFonts w:ascii="Calibri" w:hAnsi="Calibri" w:cs="Calibri"/>
                                <w:color w:val="0070C0"/>
                                <w:sz w:val="32"/>
                              </w:rPr>
                              <w:t>02.04.25</w:t>
                            </w:r>
                          </w:p>
                          <w:p w14:paraId="0E27B00A" w14:textId="77777777" w:rsidR="00790EE9" w:rsidRPr="00045F20" w:rsidRDefault="00790EE9" w:rsidP="009A588B">
                            <w:pPr>
                              <w:jc w:val="center"/>
                              <w:rPr>
                                <w:rFonts w:ascii="Calibri" w:hAnsi="Calibri"/>
                                <w:b/>
                                <w:color w:val="0070C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D607B" id="_x0000_t202" coordsize="21600,21600" o:spt="202" path="m,l,21600r21600,l21600,xe">
                <v:stroke joinstyle="miter"/>
                <v:path gradientshapeok="t" o:connecttype="rect"/>
              </v:shapetype>
              <v:shape id="Text Box 3" o:spid="_x0000_s1026" type="#_x0000_t202" style="position:absolute;left:0;text-align:left;margin-left:38.7pt;margin-top:44.65pt;width:450pt;height: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" strokecolor="#0070c0" strokeweight="6pt">
                <v:stroke linestyle="thickBetweenThin"/>
                <v:textbox>
                  <w:txbxContent>
                    <w:p w14:paraId="672A6659" w14:textId="77777777" w:rsidR="00790EE9" w:rsidRDefault="00790EE9" w:rsidP="009A5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14:paraId="0A37501D" w14:textId="77777777" w:rsidR="00790EE9" w:rsidRDefault="00CC3C96" w:rsidP="009A5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r w:rsidRPr="00DA5F48">
                        <w:rPr>
                          <w:rFonts w:ascii="Times New Roman Regular" w:hAnsi="Times New Roman Regular"/>
                          <w:b/>
                          <w:noProof/>
                          <w:sz w:val="48"/>
                        </w:rPr>
                        <w:drawing>
                          <wp:inline distT="0" distB="0" distL="0" distR="0" wp14:anchorId="7C50124C" wp14:editId="07777777">
                            <wp:extent cx="2781300" cy="156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1562100"/>
                                    </a:xfrm>
                                    <a:prstGeom prst="rect">
                                      <a:avLst/>
                                    </a:prstGeom>
                                    <a:noFill/>
                                    <a:ln>
                                      <a:noFill/>
                                    </a:ln>
                                  </pic:spPr>
                                </pic:pic>
                              </a:graphicData>
                            </a:graphic>
                          </wp:inline>
                        </w:drawing>
                      </w:r>
                    </w:p>
                    <w:p w14:paraId="5DAB6C7B" w14:textId="77777777" w:rsidR="00790EE9" w:rsidRDefault="00790EE9" w:rsidP="009A5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14:paraId="02EB378F" w14:textId="77777777" w:rsidR="00790EE9" w:rsidRDefault="00790EE9" w:rsidP="009A588B">
                      <w:pPr>
                        <w:pStyle w:val="BodyText"/>
                        <w:rPr>
                          <w:rFonts w:ascii="Calibri" w:hAnsi="Calibri"/>
                          <w:color w:val="0070C0"/>
                          <w:sz w:val="96"/>
                        </w:rPr>
                      </w:pPr>
                    </w:p>
                    <w:p w14:paraId="09D38409" w14:textId="77777777" w:rsidR="00790EE9" w:rsidRDefault="00790EE9" w:rsidP="009A588B">
                      <w:pPr>
                        <w:pStyle w:val="BodyText"/>
                        <w:rPr>
                          <w:rFonts w:ascii="Calibri" w:hAnsi="Calibri"/>
                          <w:color w:val="0070C0"/>
                          <w:sz w:val="96"/>
                        </w:rPr>
                      </w:pPr>
                      <w:r>
                        <w:rPr>
                          <w:rFonts w:ascii="Calibri" w:hAnsi="Calibri"/>
                          <w:color w:val="0070C0"/>
                          <w:sz w:val="96"/>
                        </w:rPr>
                        <w:t>Special Education Needs and Disabilities Policy</w:t>
                      </w:r>
                    </w:p>
                    <w:p w14:paraId="6A05A809" w14:textId="77777777" w:rsidR="00790EE9" w:rsidRDefault="00790EE9" w:rsidP="009A588B">
                      <w:pPr>
                        <w:pStyle w:val="BodyText"/>
                        <w:rPr>
                          <w:rFonts w:ascii="Calibri" w:hAnsi="Calibri"/>
                          <w:color w:val="0070C0"/>
                          <w:sz w:val="96"/>
                        </w:rPr>
                      </w:pPr>
                    </w:p>
                    <w:p w14:paraId="5A39BBE3" w14:textId="77777777" w:rsidR="00790EE9" w:rsidRDefault="00790EE9" w:rsidP="009A588B">
                      <w:pPr>
                        <w:pStyle w:val="BodyText"/>
                        <w:rPr>
                          <w:rFonts w:ascii="Calibri" w:hAnsi="Calibri"/>
                          <w:color w:val="0070C0"/>
                          <w:sz w:val="96"/>
                        </w:rPr>
                      </w:pPr>
                    </w:p>
                    <w:p w14:paraId="41C8F396" w14:textId="77777777" w:rsidR="00442844" w:rsidRPr="00442844" w:rsidRDefault="00442844" w:rsidP="009A588B">
                      <w:pPr>
                        <w:pStyle w:val="BodyText"/>
                        <w:rPr>
                          <w:rFonts w:ascii="Calibri" w:hAnsi="Calibri"/>
                          <w:color w:val="0070C0"/>
                          <w:sz w:val="52"/>
                        </w:rPr>
                      </w:pPr>
                    </w:p>
                    <w:p w14:paraId="7C20F5F3" w14:textId="5BD6E846" w:rsidR="00790EE9" w:rsidRPr="00DA5F48" w:rsidRDefault="00790EE9" w:rsidP="009A588B">
                      <w:pPr>
                        <w:jc w:val="center"/>
                        <w:rPr>
                          <w:rFonts w:ascii="Calibri" w:hAnsi="Calibri" w:cs="Calibri"/>
                          <w:color w:val="0070C0"/>
                          <w:sz w:val="32"/>
                        </w:rPr>
                      </w:pPr>
                      <w:r>
                        <w:rPr>
                          <w:rFonts w:ascii="Calibri" w:hAnsi="Calibri" w:cs="Calibri"/>
                          <w:color w:val="0070C0"/>
                          <w:sz w:val="32"/>
                        </w:rPr>
                        <w:t>Policy agreed: March 20</w:t>
                      </w:r>
                      <w:r w:rsidR="003B7C3D">
                        <w:rPr>
                          <w:rFonts w:ascii="Calibri" w:hAnsi="Calibri" w:cs="Calibri"/>
                          <w:color w:val="0070C0"/>
                          <w:sz w:val="32"/>
                        </w:rPr>
                        <w:t>25</w:t>
                      </w:r>
                    </w:p>
                    <w:p w14:paraId="72A3D3EC" w14:textId="77777777" w:rsidR="00790EE9" w:rsidRPr="00DA5F48" w:rsidRDefault="00790EE9" w:rsidP="009A588B">
                      <w:pPr>
                        <w:jc w:val="center"/>
                        <w:rPr>
                          <w:rFonts w:ascii="Calibri" w:hAnsi="Calibri" w:cs="Calibri"/>
                          <w:color w:val="0070C0"/>
                          <w:sz w:val="32"/>
                        </w:rPr>
                      </w:pPr>
                    </w:p>
                    <w:p w14:paraId="3F591F70" w14:textId="611BD444" w:rsidR="00790EE9" w:rsidRDefault="00790EE9" w:rsidP="009A588B">
                      <w:pPr>
                        <w:jc w:val="center"/>
                        <w:rPr>
                          <w:rFonts w:ascii="Calibri" w:hAnsi="Calibri" w:cs="Calibri"/>
                          <w:color w:val="0070C0"/>
                          <w:sz w:val="32"/>
                        </w:rPr>
                      </w:pPr>
                      <w:r>
                        <w:rPr>
                          <w:rFonts w:ascii="Calibri" w:hAnsi="Calibri" w:cs="Calibri"/>
                          <w:color w:val="0070C0"/>
                          <w:sz w:val="32"/>
                        </w:rPr>
                        <w:t xml:space="preserve">Policy review date: </w:t>
                      </w:r>
                      <w:r w:rsidR="00D16242">
                        <w:rPr>
                          <w:rFonts w:ascii="Calibri" w:hAnsi="Calibri" w:cs="Calibri"/>
                          <w:color w:val="0070C0"/>
                          <w:sz w:val="32"/>
                        </w:rPr>
                        <w:t>March 20</w:t>
                      </w:r>
                      <w:r w:rsidR="003B7C3D">
                        <w:rPr>
                          <w:rFonts w:ascii="Calibri" w:hAnsi="Calibri" w:cs="Calibri"/>
                          <w:color w:val="0070C0"/>
                          <w:sz w:val="32"/>
                        </w:rPr>
                        <w:t>27</w:t>
                      </w:r>
                    </w:p>
                    <w:p w14:paraId="0D0B940D" w14:textId="77777777" w:rsidR="00790EE9" w:rsidRDefault="00790EE9" w:rsidP="0059649B">
                      <w:pPr>
                        <w:jc w:val="center"/>
                        <w:rPr>
                          <w:rFonts w:ascii="Calibri" w:hAnsi="Calibri" w:cs="Calibri"/>
                          <w:color w:val="0070C0"/>
                          <w:sz w:val="32"/>
                        </w:rPr>
                      </w:pPr>
                    </w:p>
                    <w:p w14:paraId="012696E1" w14:textId="0F9505DF" w:rsidR="00790EE9" w:rsidRDefault="00790EE9" w:rsidP="0059649B">
                      <w:pPr>
                        <w:jc w:val="center"/>
                        <w:rPr>
                          <w:rFonts w:ascii="Calibri" w:hAnsi="Calibri"/>
                          <w:b/>
                          <w:color w:val="0070C0"/>
                          <w:sz w:val="32"/>
                          <w:szCs w:val="32"/>
                        </w:rPr>
                      </w:pPr>
                      <w:r>
                        <w:rPr>
                          <w:rFonts w:ascii="Calibri" w:hAnsi="Calibri" w:cs="Calibri"/>
                          <w:color w:val="0070C0"/>
                          <w:sz w:val="32"/>
                        </w:rPr>
                        <w:t xml:space="preserve">Approved by: Full Governing Board </w:t>
                      </w:r>
                      <w:r w:rsidR="003B7C3D">
                        <w:rPr>
                          <w:rFonts w:ascii="Calibri" w:hAnsi="Calibri" w:cs="Calibri"/>
                          <w:color w:val="0070C0"/>
                          <w:sz w:val="32"/>
                        </w:rPr>
                        <w:t>02.04.25</w:t>
                      </w:r>
                    </w:p>
                    <w:p w14:paraId="0E27B00A" w14:textId="77777777" w:rsidR="00790EE9" w:rsidRPr="00045F20" w:rsidRDefault="00790EE9" w:rsidP="009A588B">
                      <w:pPr>
                        <w:jc w:val="center"/>
                        <w:rPr>
                          <w:rFonts w:ascii="Calibri" w:hAnsi="Calibri"/>
                          <w:b/>
                          <w:color w:val="0070C0"/>
                          <w:sz w:val="32"/>
                          <w:szCs w:val="32"/>
                        </w:rPr>
                      </w:pPr>
                    </w:p>
                  </w:txbxContent>
                </v:textbox>
              </v:shape>
            </w:pict>
          </mc:Fallback>
        </mc:AlternateContent>
      </w:r>
      <w:r w:rsidR="009A588B" w:rsidRPr="00475A8B">
        <w:rPr>
          <w:bCs/>
        </w:rPr>
        <w:br w:type="page"/>
      </w:r>
      <w:r w:rsidR="003B7C3D">
        <w:rPr>
          <w:bCs/>
        </w:rPr>
        <w:fldChar w:fldCharType="begin"/>
      </w:r>
      <w:r w:rsidR="003B7C3D">
        <w:rPr>
          <w:bCs/>
        </w:rPr>
        <w:instrText xml:space="preserve"> TOC \o "1-3" \h \z \u </w:instrText>
      </w:r>
      <w:r w:rsidR="003B7C3D">
        <w:rPr>
          <w:bCs/>
        </w:rPr>
        <w:fldChar w:fldCharType="separate"/>
      </w:r>
    </w:p>
    <w:p w14:paraId="4F0B513C" w14:textId="5DC09584" w:rsidR="003B7C3D" w:rsidRPr="003B7C3D" w:rsidRDefault="00E36223">
      <w:pPr>
        <w:pStyle w:val="TOC1"/>
        <w:tabs>
          <w:tab w:val="right" w:leader="dot" w:pos="10456"/>
        </w:tabs>
        <w:rPr>
          <w:rFonts w:asciiTheme="majorHAnsi" w:hAnsiTheme="majorHAnsi" w:cstheme="majorHAnsi"/>
          <w:noProof/>
          <w:color w:val="002060"/>
        </w:rPr>
      </w:pPr>
      <w:hyperlink w:anchor="_Toc193891441" w:history="1">
        <w:r w:rsidR="003B7C3D" w:rsidRPr="003B7C3D">
          <w:rPr>
            <w:rStyle w:val="Hyperlink"/>
            <w:rFonts w:asciiTheme="majorHAnsi" w:eastAsiaTheme="majorEastAsia" w:hAnsiTheme="majorHAnsi" w:cstheme="majorHAnsi"/>
            <w:noProof/>
            <w:color w:val="002060"/>
          </w:rPr>
          <w:t>Statements of Intent, Implementation and Impact</w:t>
        </w:r>
        <w:r w:rsidR="003B7C3D" w:rsidRPr="003B7C3D">
          <w:rPr>
            <w:rFonts w:asciiTheme="majorHAnsi" w:hAnsiTheme="majorHAnsi" w:cstheme="majorHAnsi"/>
            <w:noProof/>
            <w:webHidden/>
            <w:color w:val="002060"/>
          </w:rPr>
          <w:tab/>
        </w:r>
        <w:r w:rsidR="003B7C3D" w:rsidRPr="003B7C3D">
          <w:rPr>
            <w:rFonts w:asciiTheme="majorHAnsi" w:hAnsiTheme="majorHAnsi" w:cstheme="majorHAnsi"/>
            <w:noProof/>
            <w:webHidden/>
            <w:color w:val="002060"/>
          </w:rPr>
          <w:fldChar w:fldCharType="begin"/>
        </w:r>
        <w:r w:rsidR="003B7C3D" w:rsidRPr="003B7C3D">
          <w:rPr>
            <w:rFonts w:asciiTheme="majorHAnsi" w:hAnsiTheme="majorHAnsi" w:cstheme="majorHAnsi"/>
            <w:noProof/>
            <w:webHidden/>
            <w:color w:val="002060"/>
          </w:rPr>
          <w:instrText xml:space="preserve"> PAGEREF _Toc193891441 \h </w:instrText>
        </w:r>
        <w:r w:rsidR="003B7C3D" w:rsidRPr="003B7C3D">
          <w:rPr>
            <w:rFonts w:asciiTheme="majorHAnsi" w:hAnsiTheme="majorHAnsi" w:cstheme="majorHAnsi"/>
            <w:noProof/>
            <w:webHidden/>
            <w:color w:val="002060"/>
          </w:rPr>
        </w:r>
        <w:r w:rsidR="003B7C3D" w:rsidRPr="003B7C3D">
          <w:rPr>
            <w:rFonts w:asciiTheme="majorHAnsi" w:hAnsiTheme="majorHAnsi" w:cstheme="majorHAnsi"/>
            <w:noProof/>
            <w:webHidden/>
            <w:color w:val="002060"/>
          </w:rPr>
          <w:fldChar w:fldCharType="separate"/>
        </w:r>
        <w:r w:rsidR="003B7C3D" w:rsidRPr="003B7C3D">
          <w:rPr>
            <w:rFonts w:asciiTheme="majorHAnsi" w:hAnsiTheme="majorHAnsi" w:cstheme="majorHAnsi"/>
            <w:noProof/>
            <w:webHidden/>
            <w:color w:val="002060"/>
          </w:rPr>
          <w:t>3</w:t>
        </w:r>
        <w:r w:rsidR="003B7C3D" w:rsidRPr="003B7C3D">
          <w:rPr>
            <w:rFonts w:asciiTheme="majorHAnsi" w:hAnsiTheme="majorHAnsi" w:cstheme="majorHAnsi"/>
            <w:noProof/>
            <w:webHidden/>
            <w:color w:val="002060"/>
          </w:rPr>
          <w:fldChar w:fldCharType="end"/>
        </w:r>
      </w:hyperlink>
    </w:p>
    <w:p w14:paraId="00384D7B" w14:textId="57537218" w:rsidR="003B7C3D" w:rsidRPr="003B7C3D" w:rsidRDefault="00E36223">
      <w:pPr>
        <w:pStyle w:val="TOC1"/>
        <w:tabs>
          <w:tab w:val="right" w:leader="dot" w:pos="10456"/>
        </w:tabs>
        <w:rPr>
          <w:rFonts w:asciiTheme="majorHAnsi" w:hAnsiTheme="majorHAnsi" w:cstheme="majorHAnsi"/>
          <w:noProof/>
          <w:color w:val="002060"/>
        </w:rPr>
      </w:pPr>
      <w:hyperlink w:anchor="_Toc193891442" w:history="1">
        <w:r w:rsidR="003B7C3D" w:rsidRPr="003B7C3D">
          <w:rPr>
            <w:rStyle w:val="Hyperlink"/>
            <w:rFonts w:asciiTheme="majorHAnsi" w:eastAsiaTheme="majorEastAsia" w:hAnsiTheme="majorHAnsi" w:cstheme="majorHAnsi"/>
            <w:noProof/>
            <w:color w:val="002060"/>
          </w:rPr>
          <w:t>Introduction</w:t>
        </w:r>
        <w:r w:rsidR="003B7C3D" w:rsidRPr="003B7C3D">
          <w:rPr>
            <w:rFonts w:asciiTheme="majorHAnsi" w:hAnsiTheme="majorHAnsi" w:cstheme="majorHAnsi"/>
            <w:noProof/>
            <w:webHidden/>
            <w:color w:val="002060"/>
          </w:rPr>
          <w:tab/>
        </w:r>
        <w:r w:rsidR="003B7C3D" w:rsidRPr="003B7C3D">
          <w:rPr>
            <w:rFonts w:asciiTheme="majorHAnsi" w:hAnsiTheme="majorHAnsi" w:cstheme="majorHAnsi"/>
            <w:noProof/>
            <w:webHidden/>
            <w:color w:val="002060"/>
          </w:rPr>
          <w:fldChar w:fldCharType="begin"/>
        </w:r>
        <w:r w:rsidR="003B7C3D" w:rsidRPr="003B7C3D">
          <w:rPr>
            <w:rFonts w:asciiTheme="majorHAnsi" w:hAnsiTheme="majorHAnsi" w:cstheme="majorHAnsi"/>
            <w:noProof/>
            <w:webHidden/>
            <w:color w:val="002060"/>
          </w:rPr>
          <w:instrText xml:space="preserve"> PAGEREF _Toc193891442 \h </w:instrText>
        </w:r>
        <w:r w:rsidR="003B7C3D" w:rsidRPr="003B7C3D">
          <w:rPr>
            <w:rFonts w:asciiTheme="majorHAnsi" w:hAnsiTheme="majorHAnsi" w:cstheme="majorHAnsi"/>
            <w:noProof/>
            <w:webHidden/>
            <w:color w:val="002060"/>
          </w:rPr>
        </w:r>
        <w:r w:rsidR="003B7C3D" w:rsidRPr="003B7C3D">
          <w:rPr>
            <w:rFonts w:asciiTheme="majorHAnsi" w:hAnsiTheme="majorHAnsi" w:cstheme="majorHAnsi"/>
            <w:noProof/>
            <w:webHidden/>
            <w:color w:val="002060"/>
          </w:rPr>
          <w:fldChar w:fldCharType="separate"/>
        </w:r>
        <w:r w:rsidR="003B7C3D" w:rsidRPr="003B7C3D">
          <w:rPr>
            <w:rFonts w:asciiTheme="majorHAnsi" w:hAnsiTheme="majorHAnsi" w:cstheme="majorHAnsi"/>
            <w:noProof/>
            <w:webHidden/>
            <w:color w:val="002060"/>
          </w:rPr>
          <w:t>4</w:t>
        </w:r>
        <w:r w:rsidR="003B7C3D" w:rsidRPr="003B7C3D">
          <w:rPr>
            <w:rFonts w:asciiTheme="majorHAnsi" w:hAnsiTheme="majorHAnsi" w:cstheme="majorHAnsi"/>
            <w:noProof/>
            <w:webHidden/>
            <w:color w:val="002060"/>
          </w:rPr>
          <w:fldChar w:fldCharType="end"/>
        </w:r>
      </w:hyperlink>
    </w:p>
    <w:p w14:paraId="0B0123A1" w14:textId="03AA3F93" w:rsidR="003B7C3D" w:rsidRPr="003B7C3D" w:rsidRDefault="00E36223">
      <w:pPr>
        <w:pStyle w:val="TOC1"/>
        <w:tabs>
          <w:tab w:val="right" w:leader="dot" w:pos="10456"/>
        </w:tabs>
        <w:rPr>
          <w:rFonts w:asciiTheme="majorHAnsi" w:hAnsiTheme="majorHAnsi" w:cstheme="majorHAnsi"/>
          <w:noProof/>
          <w:color w:val="002060"/>
        </w:rPr>
      </w:pPr>
      <w:hyperlink w:anchor="_Toc193891443" w:history="1">
        <w:r w:rsidR="003B7C3D" w:rsidRPr="003B7C3D">
          <w:rPr>
            <w:rStyle w:val="Hyperlink"/>
            <w:rFonts w:asciiTheme="majorHAnsi" w:eastAsiaTheme="majorEastAsia" w:hAnsiTheme="majorHAnsi" w:cstheme="majorHAnsi"/>
            <w:noProof/>
            <w:color w:val="002060"/>
          </w:rPr>
          <w:t>Links with other school policies</w:t>
        </w:r>
        <w:r w:rsidR="003B7C3D" w:rsidRPr="003B7C3D">
          <w:rPr>
            <w:rFonts w:asciiTheme="majorHAnsi" w:hAnsiTheme="majorHAnsi" w:cstheme="majorHAnsi"/>
            <w:noProof/>
            <w:webHidden/>
            <w:color w:val="002060"/>
          </w:rPr>
          <w:tab/>
        </w:r>
        <w:r w:rsidR="003B7C3D" w:rsidRPr="003B7C3D">
          <w:rPr>
            <w:rFonts w:asciiTheme="majorHAnsi" w:hAnsiTheme="majorHAnsi" w:cstheme="majorHAnsi"/>
            <w:noProof/>
            <w:webHidden/>
            <w:color w:val="002060"/>
          </w:rPr>
          <w:fldChar w:fldCharType="begin"/>
        </w:r>
        <w:r w:rsidR="003B7C3D" w:rsidRPr="003B7C3D">
          <w:rPr>
            <w:rFonts w:asciiTheme="majorHAnsi" w:hAnsiTheme="majorHAnsi" w:cstheme="majorHAnsi"/>
            <w:noProof/>
            <w:webHidden/>
            <w:color w:val="002060"/>
          </w:rPr>
          <w:instrText xml:space="preserve"> PAGEREF _Toc193891443 \h </w:instrText>
        </w:r>
        <w:r w:rsidR="003B7C3D" w:rsidRPr="003B7C3D">
          <w:rPr>
            <w:rFonts w:asciiTheme="majorHAnsi" w:hAnsiTheme="majorHAnsi" w:cstheme="majorHAnsi"/>
            <w:noProof/>
            <w:webHidden/>
            <w:color w:val="002060"/>
          </w:rPr>
        </w:r>
        <w:r w:rsidR="003B7C3D" w:rsidRPr="003B7C3D">
          <w:rPr>
            <w:rFonts w:asciiTheme="majorHAnsi" w:hAnsiTheme="majorHAnsi" w:cstheme="majorHAnsi"/>
            <w:noProof/>
            <w:webHidden/>
            <w:color w:val="002060"/>
          </w:rPr>
          <w:fldChar w:fldCharType="separate"/>
        </w:r>
        <w:r w:rsidR="003B7C3D" w:rsidRPr="003B7C3D">
          <w:rPr>
            <w:rFonts w:asciiTheme="majorHAnsi" w:hAnsiTheme="majorHAnsi" w:cstheme="majorHAnsi"/>
            <w:noProof/>
            <w:webHidden/>
            <w:color w:val="002060"/>
          </w:rPr>
          <w:t>5</w:t>
        </w:r>
        <w:r w:rsidR="003B7C3D" w:rsidRPr="003B7C3D">
          <w:rPr>
            <w:rFonts w:asciiTheme="majorHAnsi" w:hAnsiTheme="majorHAnsi" w:cstheme="majorHAnsi"/>
            <w:noProof/>
            <w:webHidden/>
            <w:color w:val="002060"/>
          </w:rPr>
          <w:fldChar w:fldCharType="end"/>
        </w:r>
      </w:hyperlink>
    </w:p>
    <w:p w14:paraId="45C096F4" w14:textId="74A307E8" w:rsidR="003B7C3D" w:rsidRPr="003B7C3D" w:rsidRDefault="00E36223">
      <w:pPr>
        <w:pStyle w:val="TOC1"/>
        <w:tabs>
          <w:tab w:val="right" w:leader="dot" w:pos="10456"/>
        </w:tabs>
        <w:rPr>
          <w:rFonts w:asciiTheme="majorHAnsi" w:hAnsiTheme="majorHAnsi" w:cstheme="majorHAnsi"/>
          <w:noProof/>
          <w:color w:val="002060"/>
        </w:rPr>
      </w:pPr>
      <w:hyperlink w:anchor="_Toc193891444" w:history="1">
        <w:r w:rsidR="003B7C3D" w:rsidRPr="003B7C3D">
          <w:rPr>
            <w:rStyle w:val="Hyperlink"/>
            <w:rFonts w:asciiTheme="majorHAnsi" w:eastAsiaTheme="majorEastAsia" w:hAnsiTheme="majorHAnsi" w:cstheme="majorHAnsi"/>
            <w:noProof/>
            <w:color w:val="002060"/>
          </w:rPr>
          <w:t>Interpretation of Special Educational Needs</w:t>
        </w:r>
        <w:r w:rsidR="003B7C3D" w:rsidRPr="003B7C3D">
          <w:rPr>
            <w:rFonts w:asciiTheme="majorHAnsi" w:hAnsiTheme="majorHAnsi" w:cstheme="majorHAnsi"/>
            <w:noProof/>
            <w:webHidden/>
            <w:color w:val="002060"/>
          </w:rPr>
          <w:tab/>
        </w:r>
        <w:r w:rsidR="003B7C3D" w:rsidRPr="003B7C3D">
          <w:rPr>
            <w:rFonts w:asciiTheme="majorHAnsi" w:hAnsiTheme="majorHAnsi" w:cstheme="majorHAnsi"/>
            <w:noProof/>
            <w:webHidden/>
            <w:color w:val="002060"/>
          </w:rPr>
          <w:fldChar w:fldCharType="begin"/>
        </w:r>
        <w:r w:rsidR="003B7C3D" w:rsidRPr="003B7C3D">
          <w:rPr>
            <w:rFonts w:asciiTheme="majorHAnsi" w:hAnsiTheme="majorHAnsi" w:cstheme="majorHAnsi"/>
            <w:noProof/>
            <w:webHidden/>
            <w:color w:val="002060"/>
          </w:rPr>
          <w:instrText xml:space="preserve"> PAGEREF _Toc193891444 \h </w:instrText>
        </w:r>
        <w:r w:rsidR="003B7C3D" w:rsidRPr="003B7C3D">
          <w:rPr>
            <w:rFonts w:asciiTheme="majorHAnsi" w:hAnsiTheme="majorHAnsi" w:cstheme="majorHAnsi"/>
            <w:noProof/>
            <w:webHidden/>
            <w:color w:val="002060"/>
          </w:rPr>
        </w:r>
        <w:r w:rsidR="003B7C3D" w:rsidRPr="003B7C3D">
          <w:rPr>
            <w:rFonts w:asciiTheme="majorHAnsi" w:hAnsiTheme="majorHAnsi" w:cstheme="majorHAnsi"/>
            <w:noProof/>
            <w:webHidden/>
            <w:color w:val="002060"/>
          </w:rPr>
          <w:fldChar w:fldCharType="separate"/>
        </w:r>
        <w:r w:rsidR="003B7C3D" w:rsidRPr="003B7C3D">
          <w:rPr>
            <w:rFonts w:asciiTheme="majorHAnsi" w:hAnsiTheme="majorHAnsi" w:cstheme="majorHAnsi"/>
            <w:noProof/>
            <w:webHidden/>
            <w:color w:val="002060"/>
          </w:rPr>
          <w:t>5</w:t>
        </w:r>
        <w:r w:rsidR="003B7C3D" w:rsidRPr="003B7C3D">
          <w:rPr>
            <w:rFonts w:asciiTheme="majorHAnsi" w:hAnsiTheme="majorHAnsi" w:cstheme="majorHAnsi"/>
            <w:noProof/>
            <w:webHidden/>
            <w:color w:val="002060"/>
          </w:rPr>
          <w:fldChar w:fldCharType="end"/>
        </w:r>
      </w:hyperlink>
    </w:p>
    <w:p w14:paraId="086BF117" w14:textId="17B21126" w:rsidR="003B7C3D" w:rsidRPr="003B7C3D" w:rsidRDefault="00E36223">
      <w:pPr>
        <w:pStyle w:val="TOC1"/>
        <w:tabs>
          <w:tab w:val="right" w:leader="dot" w:pos="10456"/>
        </w:tabs>
        <w:rPr>
          <w:rFonts w:asciiTheme="majorHAnsi" w:hAnsiTheme="majorHAnsi" w:cstheme="majorHAnsi"/>
          <w:noProof/>
          <w:color w:val="002060"/>
        </w:rPr>
      </w:pPr>
      <w:hyperlink w:anchor="_Toc193891445" w:history="1">
        <w:r w:rsidR="003B7C3D" w:rsidRPr="003B7C3D">
          <w:rPr>
            <w:rStyle w:val="Hyperlink"/>
            <w:rFonts w:asciiTheme="majorHAnsi" w:eastAsiaTheme="majorEastAsia" w:hAnsiTheme="majorHAnsi" w:cstheme="majorHAnsi"/>
            <w:noProof/>
            <w:color w:val="002060"/>
          </w:rPr>
          <w:t>1. Basic Information about School’s Special Education Provision</w:t>
        </w:r>
        <w:r w:rsidR="003B7C3D" w:rsidRPr="003B7C3D">
          <w:rPr>
            <w:rFonts w:asciiTheme="majorHAnsi" w:hAnsiTheme="majorHAnsi" w:cstheme="majorHAnsi"/>
            <w:noProof/>
            <w:webHidden/>
            <w:color w:val="002060"/>
          </w:rPr>
          <w:tab/>
        </w:r>
        <w:r w:rsidR="003B7C3D" w:rsidRPr="003B7C3D">
          <w:rPr>
            <w:rFonts w:asciiTheme="majorHAnsi" w:hAnsiTheme="majorHAnsi" w:cstheme="majorHAnsi"/>
            <w:noProof/>
            <w:webHidden/>
            <w:color w:val="002060"/>
          </w:rPr>
          <w:fldChar w:fldCharType="begin"/>
        </w:r>
        <w:r w:rsidR="003B7C3D" w:rsidRPr="003B7C3D">
          <w:rPr>
            <w:rFonts w:asciiTheme="majorHAnsi" w:hAnsiTheme="majorHAnsi" w:cstheme="majorHAnsi"/>
            <w:noProof/>
            <w:webHidden/>
            <w:color w:val="002060"/>
          </w:rPr>
          <w:instrText xml:space="preserve"> PAGEREF _Toc193891445 \h </w:instrText>
        </w:r>
        <w:r w:rsidR="003B7C3D" w:rsidRPr="003B7C3D">
          <w:rPr>
            <w:rFonts w:asciiTheme="majorHAnsi" w:hAnsiTheme="majorHAnsi" w:cstheme="majorHAnsi"/>
            <w:noProof/>
            <w:webHidden/>
            <w:color w:val="002060"/>
          </w:rPr>
        </w:r>
        <w:r w:rsidR="003B7C3D" w:rsidRPr="003B7C3D">
          <w:rPr>
            <w:rFonts w:asciiTheme="majorHAnsi" w:hAnsiTheme="majorHAnsi" w:cstheme="majorHAnsi"/>
            <w:noProof/>
            <w:webHidden/>
            <w:color w:val="002060"/>
          </w:rPr>
          <w:fldChar w:fldCharType="separate"/>
        </w:r>
        <w:r w:rsidR="003B7C3D" w:rsidRPr="003B7C3D">
          <w:rPr>
            <w:rFonts w:asciiTheme="majorHAnsi" w:hAnsiTheme="majorHAnsi" w:cstheme="majorHAnsi"/>
            <w:noProof/>
            <w:webHidden/>
            <w:color w:val="002060"/>
          </w:rPr>
          <w:t>6</w:t>
        </w:r>
        <w:r w:rsidR="003B7C3D" w:rsidRPr="003B7C3D">
          <w:rPr>
            <w:rFonts w:asciiTheme="majorHAnsi" w:hAnsiTheme="majorHAnsi" w:cstheme="majorHAnsi"/>
            <w:noProof/>
            <w:webHidden/>
            <w:color w:val="002060"/>
          </w:rPr>
          <w:fldChar w:fldCharType="end"/>
        </w:r>
      </w:hyperlink>
    </w:p>
    <w:p w14:paraId="300CBD79" w14:textId="7CF2C06E" w:rsidR="003B7C3D" w:rsidRPr="003B7C3D" w:rsidRDefault="00E36223">
      <w:pPr>
        <w:pStyle w:val="TOC1"/>
        <w:tabs>
          <w:tab w:val="right" w:leader="dot" w:pos="10456"/>
        </w:tabs>
        <w:rPr>
          <w:rFonts w:asciiTheme="majorHAnsi" w:hAnsiTheme="majorHAnsi" w:cstheme="majorHAnsi"/>
          <w:noProof/>
          <w:color w:val="002060"/>
        </w:rPr>
      </w:pPr>
      <w:hyperlink w:anchor="_Toc193891446" w:history="1">
        <w:r w:rsidR="003B7C3D" w:rsidRPr="003B7C3D">
          <w:rPr>
            <w:rStyle w:val="Hyperlink"/>
            <w:rFonts w:asciiTheme="majorHAnsi" w:eastAsiaTheme="majorEastAsia" w:hAnsiTheme="majorHAnsi" w:cstheme="majorHAnsi"/>
            <w:noProof/>
            <w:color w:val="002060"/>
          </w:rPr>
          <w:t>2. Co-ordination of Special Educational Needs</w:t>
        </w:r>
        <w:r w:rsidR="003B7C3D" w:rsidRPr="003B7C3D">
          <w:rPr>
            <w:rFonts w:asciiTheme="majorHAnsi" w:hAnsiTheme="majorHAnsi" w:cstheme="majorHAnsi"/>
            <w:noProof/>
            <w:webHidden/>
            <w:color w:val="002060"/>
          </w:rPr>
          <w:tab/>
        </w:r>
        <w:r w:rsidR="003B7C3D" w:rsidRPr="003B7C3D">
          <w:rPr>
            <w:rFonts w:asciiTheme="majorHAnsi" w:hAnsiTheme="majorHAnsi" w:cstheme="majorHAnsi"/>
            <w:noProof/>
            <w:webHidden/>
            <w:color w:val="002060"/>
          </w:rPr>
          <w:fldChar w:fldCharType="begin"/>
        </w:r>
        <w:r w:rsidR="003B7C3D" w:rsidRPr="003B7C3D">
          <w:rPr>
            <w:rFonts w:asciiTheme="majorHAnsi" w:hAnsiTheme="majorHAnsi" w:cstheme="majorHAnsi"/>
            <w:noProof/>
            <w:webHidden/>
            <w:color w:val="002060"/>
          </w:rPr>
          <w:instrText xml:space="preserve"> PAGEREF _Toc193891446 \h </w:instrText>
        </w:r>
        <w:r w:rsidR="003B7C3D" w:rsidRPr="003B7C3D">
          <w:rPr>
            <w:rFonts w:asciiTheme="majorHAnsi" w:hAnsiTheme="majorHAnsi" w:cstheme="majorHAnsi"/>
            <w:noProof/>
            <w:webHidden/>
            <w:color w:val="002060"/>
          </w:rPr>
        </w:r>
        <w:r w:rsidR="003B7C3D" w:rsidRPr="003B7C3D">
          <w:rPr>
            <w:rFonts w:asciiTheme="majorHAnsi" w:hAnsiTheme="majorHAnsi" w:cstheme="majorHAnsi"/>
            <w:noProof/>
            <w:webHidden/>
            <w:color w:val="002060"/>
          </w:rPr>
          <w:fldChar w:fldCharType="separate"/>
        </w:r>
        <w:r w:rsidR="003B7C3D" w:rsidRPr="003B7C3D">
          <w:rPr>
            <w:rFonts w:asciiTheme="majorHAnsi" w:hAnsiTheme="majorHAnsi" w:cstheme="majorHAnsi"/>
            <w:noProof/>
            <w:webHidden/>
            <w:color w:val="002060"/>
          </w:rPr>
          <w:t>7</w:t>
        </w:r>
        <w:r w:rsidR="003B7C3D" w:rsidRPr="003B7C3D">
          <w:rPr>
            <w:rFonts w:asciiTheme="majorHAnsi" w:hAnsiTheme="majorHAnsi" w:cstheme="majorHAnsi"/>
            <w:noProof/>
            <w:webHidden/>
            <w:color w:val="002060"/>
          </w:rPr>
          <w:fldChar w:fldCharType="end"/>
        </w:r>
      </w:hyperlink>
    </w:p>
    <w:p w14:paraId="73CD94AF" w14:textId="543992BD" w:rsidR="003B7C3D" w:rsidRPr="003B7C3D" w:rsidRDefault="00E36223">
      <w:pPr>
        <w:pStyle w:val="TOC1"/>
        <w:tabs>
          <w:tab w:val="right" w:leader="dot" w:pos="10456"/>
        </w:tabs>
        <w:rPr>
          <w:rFonts w:asciiTheme="majorHAnsi" w:hAnsiTheme="majorHAnsi" w:cstheme="majorHAnsi"/>
          <w:noProof/>
          <w:color w:val="002060"/>
        </w:rPr>
      </w:pPr>
      <w:hyperlink w:anchor="_Toc193891447" w:history="1">
        <w:r w:rsidR="003B7C3D" w:rsidRPr="003B7C3D">
          <w:rPr>
            <w:rStyle w:val="Hyperlink"/>
            <w:rFonts w:asciiTheme="majorHAnsi" w:eastAsiaTheme="majorEastAsia" w:hAnsiTheme="majorHAnsi" w:cstheme="majorHAnsi"/>
            <w:noProof/>
            <w:color w:val="002060"/>
          </w:rPr>
          <w:t>3. Admission Arrangements</w:t>
        </w:r>
        <w:r w:rsidR="003B7C3D" w:rsidRPr="003B7C3D">
          <w:rPr>
            <w:rFonts w:asciiTheme="majorHAnsi" w:hAnsiTheme="majorHAnsi" w:cstheme="majorHAnsi"/>
            <w:noProof/>
            <w:webHidden/>
            <w:color w:val="002060"/>
          </w:rPr>
          <w:tab/>
        </w:r>
        <w:r w:rsidR="003B7C3D" w:rsidRPr="003B7C3D">
          <w:rPr>
            <w:rFonts w:asciiTheme="majorHAnsi" w:hAnsiTheme="majorHAnsi" w:cstheme="majorHAnsi"/>
            <w:noProof/>
            <w:webHidden/>
            <w:color w:val="002060"/>
          </w:rPr>
          <w:fldChar w:fldCharType="begin"/>
        </w:r>
        <w:r w:rsidR="003B7C3D" w:rsidRPr="003B7C3D">
          <w:rPr>
            <w:rFonts w:asciiTheme="majorHAnsi" w:hAnsiTheme="majorHAnsi" w:cstheme="majorHAnsi"/>
            <w:noProof/>
            <w:webHidden/>
            <w:color w:val="002060"/>
          </w:rPr>
          <w:instrText xml:space="preserve"> PAGEREF _Toc193891447 \h </w:instrText>
        </w:r>
        <w:r w:rsidR="003B7C3D" w:rsidRPr="003B7C3D">
          <w:rPr>
            <w:rFonts w:asciiTheme="majorHAnsi" w:hAnsiTheme="majorHAnsi" w:cstheme="majorHAnsi"/>
            <w:noProof/>
            <w:webHidden/>
            <w:color w:val="002060"/>
          </w:rPr>
        </w:r>
        <w:r w:rsidR="003B7C3D" w:rsidRPr="003B7C3D">
          <w:rPr>
            <w:rFonts w:asciiTheme="majorHAnsi" w:hAnsiTheme="majorHAnsi" w:cstheme="majorHAnsi"/>
            <w:noProof/>
            <w:webHidden/>
            <w:color w:val="002060"/>
          </w:rPr>
          <w:fldChar w:fldCharType="separate"/>
        </w:r>
        <w:r w:rsidR="003B7C3D" w:rsidRPr="003B7C3D">
          <w:rPr>
            <w:rFonts w:asciiTheme="majorHAnsi" w:hAnsiTheme="majorHAnsi" w:cstheme="majorHAnsi"/>
            <w:noProof/>
            <w:webHidden/>
            <w:color w:val="002060"/>
          </w:rPr>
          <w:t>7</w:t>
        </w:r>
        <w:r w:rsidR="003B7C3D" w:rsidRPr="003B7C3D">
          <w:rPr>
            <w:rFonts w:asciiTheme="majorHAnsi" w:hAnsiTheme="majorHAnsi" w:cstheme="majorHAnsi"/>
            <w:noProof/>
            <w:webHidden/>
            <w:color w:val="002060"/>
          </w:rPr>
          <w:fldChar w:fldCharType="end"/>
        </w:r>
      </w:hyperlink>
    </w:p>
    <w:p w14:paraId="30CDF396" w14:textId="7FCA9B5B" w:rsidR="003B7C3D" w:rsidRPr="003B7C3D" w:rsidRDefault="00E36223">
      <w:pPr>
        <w:pStyle w:val="TOC1"/>
        <w:tabs>
          <w:tab w:val="right" w:leader="dot" w:pos="10456"/>
        </w:tabs>
        <w:rPr>
          <w:rFonts w:asciiTheme="majorHAnsi" w:hAnsiTheme="majorHAnsi" w:cstheme="majorHAnsi"/>
          <w:noProof/>
          <w:color w:val="002060"/>
        </w:rPr>
      </w:pPr>
      <w:hyperlink w:anchor="_Toc193891448" w:history="1">
        <w:r w:rsidR="003B7C3D" w:rsidRPr="003B7C3D">
          <w:rPr>
            <w:rStyle w:val="Hyperlink"/>
            <w:rFonts w:asciiTheme="majorHAnsi" w:eastAsiaTheme="majorEastAsia" w:hAnsiTheme="majorHAnsi" w:cstheme="majorHAnsi"/>
            <w:noProof/>
            <w:color w:val="002060"/>
          </w:rPr>
          <w:t>4. School Specialisms</w:t>
        </w:r>
        <w:r w:rsidR="003B7C3D" w:rsidRPr="003B7C3D">
          <w:rPr>
            <w:rFonts w:asciiTheme="majorHAnsi" w:hAnsiTheme="majorHAnsi" w:cstheme="majorHAnsi"/>
            <w:noProof/>
            <w:webHidden/>
            <w:color w:val="002060"/>
          </w:rPr>
          <w:tab/>
        </w:r>
        <w:r w:rsidR="003B7C3D" w:rsidRPr="003B7C3D">
          <w:rPr>
            <w:rFonts w:asciiTheme="majorHAnsi" w:hAnsiTheme="majorHAnsi" w:cstheme="majorHAnsi"/>
            <w:noProof/>
            <w:webHidden/>
            <w:color w:val="002060"/>
          </w:rPr>
          <w:fldChar w:fldCharType="begin"/>
        </w:r>
        <w:r w:rsidR="003B7C3D" w:rsidRPr="003B7C3D">
          <w:rPr>
            <w:rFonts w:asciiTheme="majorHAnsi" w:hAnsiTheme="majorHAnsi" w:cstheme="majorHAnsi"/>
            <w:noProof/>
            <w:webHidden/>
            <w:color w:val="002060"/>
          </w:rPr>
          <w:instrText xml:space="preserve"> PAGEREF _Toc193891448 \h </w:instrText>
        </w:r>
        <w:r w:rsidR="003B7C3D" w:rsidRPr="003B7C3D">
          <w:rPr>
            <w:rFonts w:asciiTheme="majorHAnsi" w:hAnsiTheme="majorHAnsi" w:cstheme="majorHAnsi"/>
            <w:noProof/>
            <w:webHidden/>
            <w:color w:val="002060"/>
          </w:rPr>
        </w:r>
        <w:r w:rsidR="003B7C3D" w:rsidRPr="003B7C3D">
          <w:rPr>
            <w:rFonts w:asciiTheme="majorHAnsi" w:hAnsiTheme="majorHAnsi" w:cstheme="majorHAnsi"/>
            <w:noProof/>
            <w:webHidden/>
            <w:color w:val="002060"/>
          </w:rPr>
          <w:fldChar w:fldCharType="separate"/>
        </w:r>
        <w:r w:rsidR="003B7C3D" w:rsidRPr="003B7C3D">
          <w:rPr>
            <w:rFonts w:asciiTheme="majorHAnsi" w:hAnsiTheme="majorHAnsi" w:cstheme="majorHAnsi"/>
            <w:noProof/>
            <w:webHidden/>
            <w:color w:val="002060"/>
          </w:rPr>
          <w:t>7</w:t>
        </w:r>
        <w:r w:rsidR="003B7C3D" w:rsidRPr="003B7C3D">
          <w:rPr>
            <w:rFonts w:asciiTheme="majorHAnsi" w:hAnsiTheme="majorHAnsi" w:cstheme="majorHAnsi"/>
            <w:noProof/>
            <w:webHidden/>
            <w:color w:val="002060"/>
          </w:rPr>
          <w:fldChar w:fldCharType="end"/>
        </w:r>
      </w:hyperlink>
    </w:p>
    <w:p w14:paraId="68069EA0" w14:textId="00A16113" w:rsidR="003B7C3D" w:rsidRPr="003B7C3D" w:rsidRDefault="00E36223">
      <w:pPr>
        <w:pStyle w:val="TOC1"/>
        <w:tabs>
          <w:tab w:val="right" w:leader="dot" w:pos="10456"/>
        </w:tabs>
        <w:rPr>
          <w:rFonts w:asciiTheme="majorHAnsi" w:hAnsiTheme="majorHAnsi" w:cstheme="majorHAnsi"/>
          <w:noProof/>
          <w:color w:val="002060"/>
        </w:rPr>
      </w:pPr>
      <w:hyperlink w:anchor="_Toc193891449" w:history="1">
        <w:r w:rsidR="003B7C3D" w:rsidRPr="003B7C3D">
          <w:rPr>
            <w:rStyle w:val="Hyperlink"/>
            <w:rFonts w:asciiTheme="majorHAnsi" w:eastAsiaTheme="majorEastAsia" w:hAnsiTheme="majorHAnsi" w:cstheme="majorHAnsi"/>
            <w:noProof/>
            <w:color w:val="002060"/>
          </w:rPr>
          <w:t>5. Building Accessibility</w:t>
        </w:r>
        <w:r w:rsidR="003B7C3D" w:rsidRPr="003B7C3D">
          <w:rPr>
            <w:rFonts w:asciiTheme="majorHAnsi" w:hAnsiTheme="majorHAnsi" w:cstheme="majorHAnsi"/>
            <w:noProof/>
            <w:webHidden/>
            <w:color w:val="002060"/>
          </w:rPr>
          <w:tab/>
        </w:r>
        <w:r w:rsidR="003B7C3D" w:rsidRPr="003B7C3D">
          <w:rPr>
            <w:rFonts w:asciiTheme="majorHAnsi" w:hAnsiTheme="majorHAnsi" w:cstheme="majorHAnsi"/>
            <w:noProof/>
            <w:webHidden/>
            <w:color w:val="002060"/>
          </w:rPr>
          <w:fldChar w:fldCharType="begin"/>
        </w:r>
        <w:r w:rsidR="003B7C3D" w:rsidRPr="003B7C3D">
          <w:rPr>
            <w:rFonts w:asciiTheme="majorHAnsi" w:hAnsiTheme="majorHAnsi" w:cstheme="majorHAnsi"/>
            <w:noProof/>
            <w:webHidden/>
            <w:color w:val="002060"/>
          </w:rPr>
          <w:instrText xml:space="preserve"> PAGEREF _Toc193891449 \h </w:instrText>
        </w:r>
        <w:r w:rsidR="003B7C3D" w:rsidRPr="003B7C3D">
          <w:rPr>
            <w:rFonts w:asciiTheme="majorHAnsi" w:hAnsiTheme="majorHAnsi" w:cstheme="majorHAnsi"/>
            <w:noProof/>
            <w:webHidden/>
            <w:color w:val="002060"/>
          </w:rPr>
        </w:r>
        <w:r w:rsidR="003B7C3D" w:rsidRPr="003B7C3D">
          <w:rPr>
            <w:rFonts w:asciiTheme="majorHAnsi" w:hAnsiTheme="majorHAnsi" w:cstheme="majorHAnsi"/>
            <w:noProof/>
            <w:webHidden/>
            <w:color w:val="002060"/>
          </w:rPr>
          <w:fldChar w:fldCharType="separate"/>
        </w:r>
        <w:r w:rsidR="003B7C3D" w:rsidRPr="003B7C3D">
          <w:rPr>
            <w:rFonts w:asciiTheme="majorHAnsi" w:hAnsiTheme="majorHAnsi" w:cstheme="majorHAnsi"/>
            <w:noProof/>
            <w:webHidden/>
            <w:color w:val="002060"/>
          </w:rPr>
          <w:t>7</w:t>
        </w:r>
        <w:r w:rsidR="003B7C3D" w:rsidRPr="003B7C3D">
          <w:rPr>
            <w:rFonts w:asciiTheme="majorHAnsi" w:hAnsiTheme="majorHAnsi" w:cstheme="majorHAnsi"/>
            <w:noProof/>
            <w:webHidden/>
            <w:color w:val="002060"/>
          </w:rPr>
          <w:fldChar w:fldCharType="end"/>
        </w:r>
      </w:hyperlink>
    </w:p>
    <w:p w14:paraId="610057DC" w14:textId="10832792" w:rsidR="003B7C3D" w:rsidRPr="003B7C3D" w:rsidRDefault="00E36223">
      <w:pPr>
        <w:pStyle w:val="TOC1"/>
        <w:tabs>
          <w:tab w:val="right" w:leader="dot" w:pos="10456"/>
        </w:tabs>
        <w:rPr>
          <w:rFonts w:asciiTheme="majorHAnsi" w:hAnsiTheme="majorHAnsi" w:cstheme="majorHAnsi"/>
          <w:noProof/>
          <w:color w:val="002060"/>
        </w:rPr>
      </w:pPr>
      <w:hyperlink w:anchor="_Toc193891450" w:history="1">
        <w:r w:rsidR="003B7C3D" w:rsidRPr="003B7C3D">
          <w:rPr>
            <w:rStyle w:val="Hyperlink"/>
            <w:rFonts w:asciiTheme="majorHAnsi" w:eastAsiaTheme="majorEastAsia" w:hAnsiTheme="majorHAnsi" w:cstheme="majorHAnsi"/>
            <w:noProof/>
            <w:color w:val="002060"/>
          </w:rPr>
          <w:t>6. Resources</w:t>
        </w:r>
        <w:r w:rsidR="003B7C3D" w:rsidRPr="003B7C3D">
          <w:rPr>
            <w:rFonts w:asciiTheme="majorHAnsi" w:hAnsiTheme="majorHAnsi" w:cstheme="majorHAnsi"/>
            <w:noProof/>
            <w:webHidden/>
            <w:color w:val="002060"/>
          </w:rPr>
          <w:tab/>
        </w:r>
        <w:r w:rsidR="003B7C3D" w:rsidRPr="003B7C3D">
          <w:rPr>
            <w:rFonts w:asciiTheme="majorHAnsi" w:hAnsiTheme="majorHAnsi" w:cstheme="majorHAnsi"/>
            <w:noProof/>
            <w:webHidden/>
            <w:color w:val="002060"/>
          </w:rPr>
          <w:fldChar w:fldCharType="begin"/>
        </w:r>
        <w:r w:rsidR="003B7C3D" w:rsidRPr="003B7C3D">
          <w:rPr>
            <w:rFonts w:asciiTheme="majorHAnsi" w:hAnsiTheme="majorHAnsi" w:cstheme="majorHAnsi"/>
            <w:noProof/>
            <w:webHidden/>
            <w:color w:val="002060"/>
          </w:rPr>
          <w:instrText xml:space="preserve"> PAGEREF _Toc193891450 \h </w:instrText>
        </w:r>
        <w:r w:rsidR="003B7C3D" w:rsidRPr="003B7C3D">
          <w:rPr>
            <w:rFonts w:asciiTheme="majorHAnsi" w:hAnsiTheme="majorHAnsi" w:cstheme="majorHAnsi"/>
            <w:noProof/>
            <w:webHidden/>
            <w:color w:val="002060"/>
          </w:rPr>
        </w:r>
        <w:r w:rsidR="003B7C3D" w:rsidRPr="003B7C3D">
          <w:rPr>
            <w:rFonts w:asciiTheme="majorHAnsi" w:hAnsiTheme="majorHAnsi" w:cstheme="majorHAnsi"/>
            <w:noProof/>
            <w:webHidden/>
            <w:color w:val="002060"/>
          </w:rPr>
          <w:fldChar w:fldCharType="separate"/>
        </w:r>
        <w:r w:rsidR="003B7C3D" w:rsidRPr="003B7C3D">
          <w:rPr>
            <w:rFonts w:asciiTheme="majorHAnsi" w:hAnsiTheme="majorHAnsi" w:cstheme="majorHAnsi"/>
            <w:noProof/>
            <w:webHidden/>
            <w:color w:val="002060"/>
          </w:rPr>
          <w:t>8</w:t>
        </w:r>
        <w:r w:rsidR="003B7C3D" w:rsidRPr="003B7C3D">
          <w:rPr>
            <w:rFonts w:asciiTheme="majorHAnsi" w:hAnsiTheme="majorHAnsi" w:cstheme="majorHAnsi"/>
            <w:noProof/>
            <w:webHidden/>
            <w:color w:val="002060"/>
          </w:rPr>
          <w:fldChar w:fldCharType="end"/>
        </w:r>
      </w:hyperlink>
    </w:p>
    <w:p w14:paraId="653776CD" w14:textId="05903CD9" w:rsidR="003B7C3D" w:rsidRPr="003B7C3D" w:rsidRDefault="00E36223">
      <w:pPr>
        <w:pStyle w:val="TOC1"/>
        <w:tabs>
          <w:tab w:val="right" w:leader="dot" w:pos="10456"/>
        </w:tabs>
        <w:rPr>
          <w:rFonts w:asciiTheme="majorHAnsi" w:hAnsiTheme="majorHAnsi" w:cstheme="majorHAnsi"/>
          <w:noProof/>
          <w:color w:val="002060"/>
        </w:rPr>
      </w:pPr>
      <w:hyperlink w:anchor="_Toc193891451" w:history="1">
        <w:r w:rsidR="003B7C3D" w:rsidRPr="003B7C3D">
          <w:rPr>
            <w:rStyle w:val="Hyperlink"/>
            <w:rFonts w:asciiTheme="majorHAnsi" w:eastAsiaTheme="majorEastAsia" w:hAnsiTheme="majorHAnsi" w:cstheme="majorHAnsi"/>
            <w:noProof/>
            <w:color w:val="002060"/>
          </w:rPr>
          <w:t>7. Identification, Assessment and Review Procedures (Assess, Plan, Do, Review)</w:t>
        </w:r>
        <w:r w:rsidR="003B7C3D" w:rsidRPr="003B7C3D">
          <w:rPr>
            <w:rFonts w:asciiTheme="majorHAnsi" w:hAnsiTheme="majorHAnsi" w:cstheme="majorHAnsi"/>
            <w:noProof/>
            <w:webHidden/>
            <w:color w:val="002060"/>
          </w:rPr>
          <w:tab/>
        </w:r>
        <w:r w:rsidR="003B7C3D" w:rsidRPr="003B7C3D">
          <w:rPr>
            <w:rFonts w:asciiTheme="majorHAnsi" w:hAnsiTheme="majorHAnsi" w:cstheme="majorHAnsi"/>
            <w:noProof/>
            <w:webHidden/>
            <w:color w:val="002060"/>
          </w:rPr>
          <w:fldChar w:fldCharType="begin"/>
        </w:r>
        <w:r w:rsidR="003B7C3D" w:rsidRPr="003B7C3D">
          <w:rPr>
            <w:rFonts w:asciiTheme="majorHAnsi" w:hAnsiTheme="majorHAnsi" w:cstheme="majorHAnsi"/>
            <w:noProof/>
            <w:webHidden/>
            <w:color w:val="002060"/>
          </w:rPr>
          <w:instrText xml:space="preserve"> PAGEREF _Toc193891451 \h </w:instrText>
        </w:r>
        <w:r w:rsidR="003B7C3D" w:rsidRPr="003B7C3D">
          <w:rPr>
            <w:rFonts w:asciiTheme="majorHAnsi" w:hAnsiTheme="majorHAnsi" w:cstheme="majorHAnsi"/>
            <w:noProof/>
            <w:webHidden/>
            <w:color w:val="002060"/>
          </w:rPr>
        </w:r>
        <w:r w:rsidR="003B7C3D" w:rsidRPr="003B7C3D">
          <w:rPr>
            <w:rFonts w:asciiTheme="majorHAnsi" w:hAnsiTheme="majorHAnsi" w:cstheme="majorHAnsi"/>
            <w:noProof/>
            <w:webHidden/>
            <w:color w:val="002060"/>
          </w:rPr>
          <w:fldChar w:fldCharType="separate"/>
        </w:r>
        <w:r w:rsidR="003B7C3D" w:rsidRPr="003B7C3D">
          <w:rPr>
            <w:rFonts w:asciiTheme="majorHAnsi" w:hAnsiTheme="majorHAnsi" w:cstheme="majorHAnsi"/>
            <w:noProof/>
            <w:webHidden/>
            <w:color w:val="002060"/>
          </w:rPr>
          <w:t>8</w:t>
        </w:r>
        <w:r w:rsidR="003B7C3D" w:rsidRPr="003B7C3D">
          <w:rPr>
            <w:rFonts w:asciiTheme="majorHAnsi" w:hAnsiTheme="majorHAnsi" w:cstheme="majorHAnsi"/>
            <w:noProof/>
            <w:webHidden/>
            <w:color w:val="002060"/>
          </w:rPr>
          <w:fldChar w:fldCharType="end"/>
        </w:r>
      </w:hyperlink>
    </w:p>
    <w:p w14:paraId="1BD5752F" w14:textId="5FEC1219" w:rsidR="003B7C3D" w:rsidRPr="003B7C3D" w:rsidRDefault="00E36223">
      <w:pPr>
        <w:pStyle w:val="TOC1"/>
        <w:tabs>
          <w:tab w:val="right" w:leader="dot" w:pos="10456"/>
        </w:tabs>
        <w:rPr>
          <w:rFonts w:asciiTheme="majorHAnsi" w:hAnsiTheme="majorHAnsi" w:cstheme="majorHAnsi"/>
          <w:noProof/>
          <w:color w:val="002060"/>
        </w:rPr>
      </w:pPr>
      <w:hyperlink w:anchor="_Toc193891452" w:history="1">
        <w:r w:rsidR="003B7C3D" w:rsidRPr="003B7C3D">
          <w:rPr>
            <w:rStyle w:val="Hyperlink"/>
            <w:rFonts w:asciiTheme="majorHAnsi" w:eastAsiaTheme="majorEastAsia" w:hAnsiTheme="majorHAnsi" w:cstheme="majorHAnsi"/>
            <w:noProof/>
            <w:color w:val="002060"/>
          </w:rPr>
          <w:t>8. Monitoring children’s progress</w:t>
        </w:r>
        <w:r w:rsidR="003B7C3D" w:rsidRPr="003B7C3D">
          <w:rPr>
            <w:rFonts w:asciiTheme="majorHAnsi" w:hAnsiTheme="majorHAnsi" w:cstheme="majorHAnsi"/>
            <w:noProof/>
            <w:webHidden/>
            <w:color w:val="002060"/>
          </w:rPr>
          <w:tab/>
        </w:r>
        <w:r w:rsidR="003B7C3D" w:rsidRPr="003B7C3D">
          <w:rPr>
            <w:rFonts w:asciiTheme="majorHAnsi" w:hAnsiTheme="majorHAnsi" w:cstheme="majorHAnsi"/>
            <w:noProof/>
            <w:webHidden/>
            <w:color w:val="002060"/>
          </w:rPr>
          <w:fldChar w:fldCharType="begin"/>
        </w:r>
        <w:r w:rsidR="003B7C3D" w:rsidRPr="003B7C3D">
          <w:rPr>
            <w:rFonts w:asciiTheme="majorHAnsi" w:hAnsiTheme="majorHAnsi" w:cstheme="majorHAnsi"/>
            <w:noProof/>
            <w:webHidden/>
            <w:color w:val="002060"/>
          </w:rPr>
          <w:instrText xml:space="preserve"> PAGEREF _Toc193891452 \h </w:instrText>
        </w:r>
        <w:r w:rsidR="003B7C3D" w:rsidRPr="003B7C3D">
          <w:rPr>
            <w:rFonts w:asciiTheme="majorHAnsi" w:hAnsiTheme="majorHAnsi" w:cstheme="majorHAnsi"/>
            <w:noProof/>
            <w:webHidden/>
            <w:color w:val="002060"/>
          </w:rPr>
        </w:r>
        <w:r w:rsidR="003B7C3D" w:rsidRPr="003B7C3D">
          <w:rPr>
            <w:rFonts w:asciiTheme="majorHAnsi" w:hAnsiTheme="majorHAnsi" w:cstheme="majorHAnsi"/>
            <w:noProof/>
            <w:webHidden/>
            <w:color w:val="002060"/>
          </w:rPr>
          <w:fldChar w:fldCharType="separate"/>
        </w:r>
        <w:r w:rsidR="003B7C3D" w:rsidRPr="003B7C3D">
          <w:rPr>
            <w:rFonts w:asciiTheme="majorHAnsi" w:hAnsiTheme="majorHAnsi" w:cstheme="majorHAnsi"/>
            <w:noProof/>
            <w:webHidden/>
            <w:color w:val="002060"/>
          </w:rPr>
          <w:t>9</w:t>
        </w:r>
        <w:r w:rsidR="003B7C3D" w:rsidRPr="003B7C3D">
          <w:rPr>
            <w:rFonts w:asciiTheme="majorHAnsi" w:hAnsiTheme="majorHAnsi" w:cstheme="majorHAnsi"/>
            <w:noProof/>
            <w:webHidden/>
            <w:color w:val="002060"/>
          </w:rPr>
          <w:fldChar w:fldCharType="end"/>
        </w:r>
      </w:hyperlink>
    </w:p>
    <w:p w14:paraId="66FD5653" w14:textId="0769689F" w:rsidR="003B7C3D" w:rsidRPr="003B7C3D" w:rsidRDefault="00E36223">
      <w:pPr>
        <w:pStyle w:val="TOC1"/>
        <w:tabs>
          <w:tab w:val="right" w:leader="dot" w:pos="10456"/>
        </w:tabs>
        <w:rPr>
          <w:rFonts w:asciiTheme="majorHAnsi" w:hAnsiTheme="majorHAnsi" w:cstheme="majorHAnsi"/>
          <w:noProof/>
          <w:color w:val="002060"/>
        </w:rPr>
      </w:pPr>
      <w:hyperlink w:anchor="_Toc193891453" w:history="1">
        <w:r w:rsidR="003B7C3D" w:rsidRPr="003B7C3D">
          <w:rPr>
            <w:rStyle w:val="Hyperlink"/>
            <w:rFonts w:asciiTheme="majorHAnsi" w:eastAsiaTheme="majorEastAsia" w:hAnsiTheme="majorHAnsi" w:cstheme="majorHAnsi"/>
            <w:noProof/>
            <w:color w:val="002060"/>
          </w:rPr>
          <w:t>9. Targeted Support</w:t>
        </w:r>
        <w:r w:rsidR="003B7C3D" w:rsidRPr="003B7C3D">
          <w:rPr>
            <w:rFonts w:asciiTheme="majorHAnsi" w:hAnsiTheme="majorHAnsi" w:cstheme="majorHAnsi"/>
            <w:noProof/>
            <w:webHidden/>
            <w:color w:val="002060"/>
          </w:rPr>
          <w:tab/>
        </w:r>
        <w:r w:rsidR="003B7C3D" w:rsidRPr="003B7C3D">
          <w:rPr>
            <w:rFonts w:asciiTheme="majorHAnsi" w:hAnsiTheme="majorHAnsi" w:cstheme="majorHAnsi"/>
            <w:noProof/>
            <w:webHidden/>
            <w:color w:val="002060"/>
          </w:rPr>
          <w:fldChar w:fldCharType="begin"/>
        </w:r>
        <w:r w:rsidR="003B7C3D" w:rsidRPr="003B7C3D">
          <w:rPr>
            <w:rFonts w:asciiTheme="majorHAnsi" w:hAnsiTheme="majorHAnsi" w:cstheme="majorHAnsi"/>
            <w:noProof/>
            <w:webHidden/>
            <w:color w:val="002060"/>
          </w:rPr>
          <w:instrText xml:space="preserve"> PAGEREF _Toc193891453 \h </w:instrText>
        </w:r>
        <w:r w:rsidR="003B7C3D" w:rsidRPr="003B7C3D">
          <w:rPr>
            <w:rFonts w:asciiTheme="majorHAnsi" w:hAnsiTheme="majorHAnsi" w:cstheme="majorHAnsi"/>
            <w:noProof/>
            <w:webHidden/>
            <w:color w:val="002060"/>
          </w:rPr>
        </w:r>
        <w:r w:rsidR="003B7C3D" w:rsidRPr="003B7C3D">
          <w:rPr>
            <w:rFonts w:asciiTheme="majorHAnsi" w:hAnsiTheme="majorHAnsi" w:cstheme="majorHAnsi"/>
            <w:noProof/>
            <w:webHidden/>
            <w:color w:val="002060"/>
          </w:rPr>
          <w:fldChar w:fldCharType="separate"/>
        </w:r>
        <w:r w:rsidR="003B7C3D" w:rsidRPr="003B7C3D">
          <w:rPr>
            <w:rFonts w:asciiTheme="majorHAnsi" w:hAnsiTheme="majorHAnsi" w:cstheme="majorHAnsi"/>
            <w:noProof/>
            <w:webHidden/>
            <w:color w:val="002060"/>
          </w:rPr>
          <w:t>10</w:t>
        </w:r>
        <w:r w:rsidR="003B7C3D" w:rsidRPr="003B7C3D">
          <w:rPr>
            <w:rFonts w:asciiTheme="majorHAnsi" w:hAnsiTheme="majorHAnsi" w:cstheme="majorHAnsi"/>
            <w:noProof/>
            <w:webHidden/>
            <w:color w:val="002060"/>
          </w:rPr>
          <w:fldChar w:fldCharType="end"/>
        </w:r>
      </w:hyperlink>
    </w:p>
    <w:p w14:paraId="1FE5AE95" w14:textId="078321B5" w:rsidR="003B7C3D" w:rsidRPr="003B7C3D" w:rsidRDefault="00E36223">
      <w:pPr>
        <w:pStyle w:val="TOC1"/>
        <w:tabs>
          <w:tab w:val="right" w:leader="dot" w:pos="10456"/>
        </w:tabs>
        <w:rPr>
          <w:rFonts w:asciiTheme="majorHAnsi" w:hAnsiTheme="majorHAnsi" w:cstheme="majorHAnsi"/>
          <w:noProof/>
          <w:color w:val="002060"/>
        </w:rPr>
      </w:pPr>
      <w:hyperlink w:anchor="_Toc193891454" w:history="1">
        <w:r w:rsidR="003B7C3D" w:rsidRPr="003B7C3D">
          <w:rPr>
            <w:rStyle w:val="Hyperlink"/>
            <w:rFonts w:asciiTheme="majorHAnsi" w:eastAsiaTheme="majorEastAsia" w:hAnsiTheme="majorHAnsi" w:cstheme="majorHAnsi"/>
            <w:noProof/>
            <w:color w:val="002060"/>
          </w:rPr>
          <w:t>10. Specialist Support</w:t>
        </w:r>
        <w:r w:rsidR="003B7C3D" w:rsidRPr="003B7C3D">
          <w:rPr>
            <w:rFonts w:asciiTheme="majorHAnsi" w:hAnsiTheme="majorHAnsi" w:cstheme="majorHAnsi"/>
            <w:noProof/>
            <w:webHidden/>
            <w:color w:val="002060"/>
          </w:rPr>
          <w:tab/>
        </w:r>
        <w:r w:rsidR="003B7C3D" w:rsidRPr="003B7C3D">
          <w:rPr>
            <w:rFonts w:asciiTheme="majorHAnsi" w:hAnsiTheme="majorHAnsi" w:cstheme="majorHAnsi"/>
            <w:noProof/>
            <w:webHidden/>
            <w:color w:val="002060"/>
          </w:rPr>
          <w:fldChar w:fldCharType="begin"/>
        </w:r>
        <w:r w:rsidR="003B7C3D" w:rsidRPr="003B7C3D">
          <w:rPr>
            <w:rFonts w:asciiTheme="majorHAnsi" w:hAnsiTheme="majorHAnsi" w:cstheme="majorHAnsi"/>
            <w:noProof/>
            <w:webHidden/>
            <w:color w:val="002060"/>
          </w:rPr>
          <w:instrText xml:space="preserve"> PAGEREF _Toc193891454 \h </w:instrText>
        </w:r>
        <w:r w:rsidR="003B7C3D" w:rsidRPr="003B7C3D">
          <w:rPr>
            <w:rFonts w:asciiTheme="majorHAnsi" w:hAnsiTheme="majorHAnsi" w:cstheme="majorHAnsi"/>
            <w:noProof/>
            <w:webHidden/>
            <w:color w:val="002060"/>
          </w:rPr>
        </w:r>
        <w:r w:rsidR="003B7C3D" w:rsidRPr="003B7C3D">
          <w:rPr>
            <w:rFonts w:asciiTheme="majorHAnsi" w:hAnsiTheme="majorHAnsi" w:cstheme="majorHAnsi"/>
            <w:noProof/>
            <w:webHidden/>
            <w:color w:val="002060"/>
          </w:rPr>
          <w:fldChar w:fldCharType="separate"/>
        </w:r>
        <w:r w:rsidR="003B7C3D" w:rsidRPr="003B7C3D">
          <w:rPr>
            <w:rFonts w:asciiTheme="majorHAnsi" w:hAnsiTheme="majorHAnsi" w:cstheme="majorHAnsi"/>
            <w:noProof/>
            <w:webHidden/>
            <w:color w:val="002060"/>
          </w:rPr>
          <w:t>10</w:t>
        </w:r>
        <w:r w:rsidR="003B7C3D" w:rsidRPr="003B7C3D">
          <w:rPr>
            <w:rFonts w:asciiTheme="majorHAnsi" w:hAnsiTheme="majorHAnsi" w:cstheme="majorHAnsi"/>
            <w:noProof/>
            <w:webHidden/>
            <w:color w:val="002060"/>
          </w:rPr>
          <w:fldChar w:fldCharType="end"/>
        </w:r>
      </w:hyperlink>
    </w:p>
    <w:p w14:paraId="49674A58" w14:textId="58C01C50" w:rsidR="003B7C3D" w:rsidRPr="003B7C3D" w:rsidRDefault="00E36223">
      <w:pPr>
        <w:pStyle w:val="TOC1"/>
        <w:tabs>
          <w:tab w:val="right" w:leader="dot" w:pos="10456"/>
        </w:tabs>
        <w:rPr>
          <w:rFonts w:asciiTheme="majorHAnsi" w:hAnsiTheme="majorHAnsi" w:cstheme="majorHAnsi"/>
          <w:noProof/>
          <w:color w:val="002060"/>
        </w:rPr>
      </w:pPr>
      <w:hyperlink w:anchor="_Toc193891455" w:history="1">
        <w:r w:rsidR="003B7C3D" w:rsidRPr="003B7C3D">
          <w:rPr>
            <w:rStyle w:val="Hyperlink"/>
            <w:rFonts w:asciiTheme="majorHAnsi" w:eastAsiaTheme="majorEastAsia" w:hAnsiTheme="majorHAnsi" w:cstheme="majorHAnsi"/>
            <w:noProof/>
            <w:color w:val="002060"/>
          </w:rPr>
          <w:t>11. Education Health and Care Plan (EHCP)</w:t>
        </w:r>
        <w:r w:rsidR="003B7C3D" w:rsidRPr="003B7C3D">
          <w:rPr>
            <w:rFonts w:asciiTheme="majorHAnsi" w:hAnsiTheme="majorHAnsi" w:cstheme="majorHAnsi"/>
            <w:noProof/>
            <w:webHidden/>
            <w:color w:val="002060"/>
          </w:rPr>
          <w:tab/>
        </w:r>
        <w:r w:rsidR="003B7C3D" w:rsidRPr="003B7C3D">
          <w:rPr>
            <w:rFonts w:asciiTheme="majorHAnsi" w:hAnsiTheme="majorHAnsi" w:cstheme="majorHAnsi"/>
            <w:noProof/>
            <w:webHidden/>
            <w:color w:val="002060"/>
          </w:rPr>
          <w:fldChar w:fldCharType="begin"/>
        </w:r>
        <w:r w:rsidR="003B7C3D" w:rsidRPr="003B7C3D">
          <w:rPr>
            <w:rFonts w:asciiTheme="majorHAnsi" w:hAnsiTheme="majorHAnsi" w:cstheme="majorHAnsi"/>
            <w:noProof/>
            <w:webHidden/>
            <w:color w:val="002060"/>
          </w:rPr>
          <w:instrText xml:space="preserve"> PAGEREF _Toc193891455 \h </w:instrText>
        </w:r>
        <w:r w:rsidR="003B7C3D" w:rsidRPr="003B7C3D">
          <w:rPr>
            <w:rFonts w:asciiTheme="majorHAnsi" w:hAnsiTheme="majorHAnsi" w:cstheme="majorHAnsi"/>
            <w:noProof/>
            <w:webHidden/>
            <w:color w:val="002060"/>
          </w:rPr>
        </w:r>
        <w:r w:rsidR="003B7C3D" w:rsidRPr="003B7C3D">
          <w:rPr>
            <w:rFonts w:asciiTheme="majorHAnsi" w:hAnsiTheme="majorHAnsi" w:cstheme="majorHAnsi"/>
            <w:noProof/>
            <w:webHidden/>
            <w:color w:val="002060"/>
          </w:rPr>
          <w:fldChar w:fldCharType="separate"/>
        </w:r>
        <w:r w:rsidR="003B7C3D" w:rsidRPr="003B7C3D">
          <w:rPr>
            <w:rFonts w:asciiTheme="majorHAnsi" w:hAnsiTheme="majorHAnsi" w:cstheme="majorHAnsi"/>
            <w:noProof/>
            <w:webHidden/>
            <w:color w:val="002060"/>
          </w:rPr>
          <w:t>11</w:t>
        </w:r>
        <w:r w:rsidR="003B7C3D" w:rsidRPr="003B7C3D">
          <w:rPr>
            <w:rFonts w:asciiTheme="majorHAnsi" w:hAnsiTheme="majorHAnsi" w:cstheme="majorHAnsi"/>
            <w:noProof/>
            <w:webHidden/>
            <w:color w:val="002060"/>
          </w:rPr>
          <w:fldChar w:fldCharType="end"/>
        </w:r>
      </w:hyperlink>
    </w:p>
    <w:p w14:paraId="1A9BDEFF" w14:textId="53522781" w:rsidR="003B7C3D" w:rsidRPr="003B7C3D" w:rsidRDefault="00E36223">
      <w:pPr>
        <w:pStyle w:val="TOC1"/>
        <w:tabs>
          <w:tab w:val="right" w:leader="dot" w:pos="10456"/>
        </w:tabs>
        <w:rPr>
          <w:rFonts w:asciiTheme="majorHAnsi" w:hAnsiTheme="majorHAnsi" w:cstheme="majorHAnsi"/>
          <w:noProof/>
          <w:color w:val="002060"/>
        </w:rPr>
      </w:pPr>
      <w:hyperlink w:anchor="_Toc193891456" w:history="1">
        <w:r w:rsidR="003B7C3D" w:rsidRPr="003B7C3D">
          <w:rPr>
            <w:rStyle w:val="Hyperlink"/>
            <w:rFonts w:asciiTheme="majorHAnsi" w:eastAsiaTheme="majorEastAsia" w:hAnsiTheme="majorHAnsi" w:cstheme="majorHAnsi"/>
            <w:noProof/>
            <w:color w:val="002060"/>
          </w:rPr>
          <w:t>12. Access to the Curriculum</w:t>
        </w:r>
        <w:r w:rsidR="003B7C3D" w:rsidRPr="003B7C3D">
          <w:rPr>
            <w:rFonts w:asciiTheme="majorHAnsi" w:hAnsiTheme="majorHAnsi" w:cstheme="majorHAnsi"/>
            <w:noProof/>
            <w:webHidden/>
            <w:color w:val="002060"/>
          </w:rPr>
          <w:tab/>
        </w:r>
        <w:r w:rsidR="003B7C3D" w:rsidRPr="003B7C3D">
          <w:rPr>
            <w:rFonts w:asciiTheme="majorHAnsi" w:hAnsiTheme="majorHAnsi" w:cstheme="majorHAnsi"/>
            <w:noProof/>
            <w:webHidden/>
            <w:color w:val="002060"/>
          </w:rPr>
          <w:fldChar w:fldCharType="begin"/>
        </w:r>
        <w:r w:rsidR="003B7C3D" w:rsidRPr="003B7C3D">
          <w:rPr>
            <w:rFonts w:asciiTheme="majorHAnsi" w:hAnsiTheme="majorHAnsi" w:cstheme="majorHAnsi"/>
            <w:noProof/>
            <w:webHidden/>
            <w:color w:val="002060"/>
          </w:rPr>
          <w:instrText xml:space="preserve"> PAGEREF _Toc193891456 \h </w:instrText>
        </w:r>
        <w:r w:rsidR="003B7C3D" w:rsidRPr="003B7C3D">
          <w:rPr>
            <w:rFonts w:asciiTheme="majorHAnsi" w:hAnsiTheme="majorHAnsi" w:cstheme="majorHAnsi"/>
            <w:noProof/>
            <w:webHidden/>
            <w:color w:val="002060"/>
          </w:rPr>
        </w:r>
        <w:r w:rsidR="003B7C3D" w:rsidRPr="003B7C3D">
          <w:rPr>
            <w:rFonts w:asciiTheme="majorHAnsi" w:hAnsiTheme="majorHAnsi" w:cstheme="majorHAnsi"/>
            <w:noProof/>
            <w:webHidden/>
            <w:color w:val="002060"/>
          </w:rPr>
          <w:fldChar w:fldCharType="separate"/>
        </w:r>
        <w:r w:rsidR="003B7C3D" w:rsidRPr="003B7C3D">
          <w:rPr>
            <w:rFonts w:asciiTheme="majorHAnsi" w:hAnsiTheme="majorHAnsi" w:cstheme="majorHAnsi"/>
            <w:noProof/>
            <w:webHidden/>
            <w:color w:val="002060"/>
          </w:rPr>
          <w:t>11</w:t>
        </w:r>
        <w:r w:rsidR="003B7C3D" w:rsidRPr="003B7C3D">
          <w:rPr>
            <w:rFonts w:asciiTheme="majorHAnsi" w:hAnsiTheme="majorHAnsi" w:cstheme="majorHAnsi"/>
            <w:noProof/>
            <w:webHidden/>
            <w:color w:val="002060"/>
          </w:rPr>
          <w:fldChar w:fldCharType="end"/>
        </w:r>
      </w:hyperlink>
    </w:p>
    <w:p w14:paraId="68C6ABFC" w14:textId="4517C60B" w:rsidR="003B7C3D" w:rsidRPr="003B7C3D" w:rsidRDefault="003B7C3D">
      <w:pPr>
        <w:pStyle w:val="TOC1"/>
        <w:tabs>
          <w:tab w:val="right" w:leader="dot" w:pos="10456"/>
        </w:tabs>
        <w:rPr>
          <w:rFonts w:asciiTheme="majorHAnsi" w:hAnsiTheme="majorHAnsi" w:cstheme="majorHAnsi"/>
          <w:noProof/>
          <w:color w:val="002060"/>
        </w:rPr>
      </w:pPr>
      <w:hyperlink w:anchor="_Toc193891457" w:history="1">
        <w:r w:rsidRPr="003B7C3D">
          <w:rPr>
            <w:rStyle w:val="Hyperlink"/>
            <w:rFonts w:asciiTheme="majorHAnsi" w:eastAsiaTheme="majorEastAsia" w:hAnsiTheme="majorHAnsi" w:cstheme="majorHAnsi"/>
            <w:noProof/>
            <w:color w:val="002060"/>
          </w:rPr>
          <w:t>13. Evaluation of SEND Provision</w:t>
        </w:r>
        <w:r w:rsidRPr="003B7C3D">
          <w:rPr>
            <w:rFonts w:asciiTheme="majorHAnsi" w:hAnsiTheme="majorHAnsi" w:cstheme="majorHAnsi"/>
            <w:noProof/>
            <w:webHidden/>
            <w:color w:val="002060"/>
          </w:rPr>
          <w:tab/>
        </w:r>
        <w:r w:rsidRPr="003B7C3D">
          <w:rPr>
            <w:rFonts w:asciiTheme="majorHAnsi" w:hAnsiTheme="majorHAnsi" w:cstheme="majorHAnsi"/>
            <w:noProof/>
            <w:webHidden/>
            <w:color w:val="002060"/>
          </w:rPr>
          <w:fldChar w:fldCharType="begin"/>
        </w:r>
        <w:r w:rsidRPr="003B7C3D">
          <w:rPr>
            <w:rFonts w:asciiTheme="majorHAnsi" w:hAnsiTheme="majorHAnsi" w:cstheme="majorHAnsi"/>
            <w:noProof/>
            <w:webHidden/>
            <w:color w:val="002060"/>
          </w:rPr>
          <w:instrText xml:space="preserve"> PAGEREF _Toc193891457 \h </w:instrText>
        </w:r>
        <w:r w:rsidRPr="003B7C3D">
          <w:rPr>
            <w:rFonts w:asciiTheme="majorHAnsi" w:hAnsiTheme="majorHAnsi" w:cstheme="majorHAnsi"/>
            <w:noProof/>
            <w:webHidden/>
            <w:color w:val="002060"/>
          </w:rPr>
        </w:r>
        <w:r w:rsidRPr="003B7C3D">
          <w:rPr>
            <w:rFonts w:asciiTheme="majorHAnsi" w:hAnsiTheme="majorHAnsi" w:cstheme="majorHAnsi"/>
            <w:noProof/>
            <w:webHidden/>
            <w:color w:val="002060"/>
          </w:rPr>
          <w:fldChar w:fldCharType="separate"/>
        </w:r>
        <w:r w:rsidRPr="003B7C3D">
          <w:rPr>
            <w:rFonts w:asciiTheme="majorHAnsi" w:hAnsiTheme="majorHAnsi" w:cstheme="majorHAnsi"/>
            <w:noProof/>
            <w:webHidden/>
            <w:color w:val="002060"/>
          </w:rPr>
          <w:t>11</w:t>
        </w:r>
        <w:r w:rsidRPr="003B7C3D">
          <w:rPr>
            <w:rFonts w:asciiTheme="majorHAnsi" w:hAnsiTheme="majorHAnsi" w:cstheme="majorHAnsi"/>
            <w:noProof/>
            <w:webHidden/>
            <w:color w:val="002060"/>
          </w:rPr>
          <w:fldChar w:fldCharType="end"/>
        </w:r>
      </w:hyperlink>
    </w:p>
    <w:p w14:paraId="28C0CA19" w14:textId="5E616E63" w:rsidR="003B7C3D" w:rsidRPr="003B7C3D" w:rsidRDefault="00E36223">
      <w:pPr>
        <w:pStyle w:val="TOC1"/>
        <w:tabs>
          <w:tab w:val="right" w:leader="dot" w:pos="10456"/>
        </w:tabs>
        <w:rPr>
          <w:rFonts w:asciiTheme="majorHAnsi" w:hAnsiTheme="majorHAnsi" w:cstheme="majorHAnsi"/>
          <w:noProof/>
          <w:color w:val="002060"/>
        </w:rPr>
      </w:pPr>
      <w:hyperlink w:anchor="_Toc193891458" w:history="1">
        <w:r w:rsidR="003B7C3D" w:rsidRPr="003B7C3D">
          <w:rPr>
            <w:rStyle w:val="Hyperlink"/>
            <w:rFonts w:asciiTheme="majorHAnsi" w:eastAsiaTheme="majorEastAsia" w:hAnsiTheme="majorHAnsi" w:cstheme="majorHAnsi"/>
            <w:noProof/>
            <w:color w:val="002060"/>
          </w:rPr>
          <w:t>14. Complaints Procedure</w:t>
        </w:r>
        <w:r w:rsidR="003B7C3D" w:rsidRPr="003B7C3D">
          <w:rPr>
            <w:rFonts w:asciiTheme="majorHAnsi" w:hAnsiTheme="majorHAnsi" w:cstheme="majorHAnsi"/>
            <w:noProof/>
            <w:webHidden/>
            <w:color w:val="002060"/>
          </w:rPr>
          <w:tab/>
        </w:r>
        <w:r w:rsidR="003B7C3D" w:rsidRPr="003B7C3D">
          <w:rPr>
            <w:rFonts w:asciiTheme="majorHAnsi" w:hAnsiTheme="majorHAnsi" w:cstheme="majorHAnsi"/>
            <w:noProof/>
            <w:webHidden/>
            <w:color w:val="002060"/>
          </w:rPr>
          <w:fldChar w:fldCharType="begin"/>
        </w:r>
        <w:r w:rsidR="003B7C3D" w:rsidRPr="003B7C3D">
          <w:rPr>
            <w:rFonts w:asciiTheme="majorHAnsi" w:hAnsiTheme="majorHAnsi" w:cstheme="majorHAnsi"/>
            <w:noProof/>
            <w:webHidden/>
            <w:color w:val="002060"/>
          </w:rPr>
          <w:instrText xml:space="preserve"> PAGEREF _Toc193891458 \h </w:instrText>
        </w:r>
        <w:r w:rsidR="003B7C3D" w:rsidRPr="003B7C3D">
          <w:rPr>
            <w:rFonts w:asciiTheme="majorHAnsi" w:hAnsiTheme="majorHAnsi" w:cstheme="majorHAnsi"/>
            <w:noProof/>
            <w:webHidden/>
            <w:color w:val="002060"/>
          </w:rPr>
        </w:r>
        <w:r w:rsidR="003B7C3D" w:rsidRPr="003B7C3D">
          <w:rPr>
            <w:rFonts w:asciiTheme="majorHAnsi" w:hAnsiTheme="majorHAnsi" w:cstheme="majorHAnsi"/>
            <w:noProof/>
            <w:webHidden/>
            <w:color w:val="002060"/>
          </w:rPr>
          <w:fldChar w:fldCharType="separate"/>
        </w:r>
        <w:r w:rsidR="003B7C3D" w:rsidRPr="003B7C3D">
          <w:rPr>
            <w:rFonts w:asciiTheme="majorHAnsi" w:hAnsiTheme="majorHAnsi" w:cstheme="majorHAnsi"/>
            <w:noProof/>
            <w:webHidden/>
            <w:color w:val="002060"/>
          </w:rPr>
          <w:t>12</w:t>
        </w:r>
        <w:r w:rsidR="003B7C3D" w:rsidRPr="003B7C3D">
          <w:rPr>
            <w:rFonts w:asciiTheme="majorHAnsi" w:hAnsiTheme="majorHAnsi" w:cstheme="majorHAnsi"/>
            <w:noProof/>
            <w:webHidden/>
            <w:color w:val="002060"/>
          </w:rPr>
          <w:fldChar w:fldCharType="end"/>
        </w:r>
      </w:hyperlink>
    </w:p>
    <w:p w14:paraId="0715FBF9" w14:textId="5B6C0901" w:rsidR="003B7C3D" w:rsidRPr="003B7C3D" w:rsidRDefault="00E36223">
      <w:pPr>
        <w:pStyle w:val="TOC1"/>
        <w:tabs>
          <w:tab w:val="right" w:leader="dot" w:pos="10456"/>
        </w:tabs>
        <w:rPr>
          <w:rFonts w:asciiTheme="majorHAnsi" w:hAnsiTheme="majorHAnsi" w:cstheme="majorHAnsi"/>
          <w:noProof/>
          <w:color w:val="002060"/>
        </w:rPr>
      </w:pPr>
      <w:hyperlink w:anchor="_Toc193891459" w:history="1">
        <w:r w:rsidR="003B7C3D" w:rsidRPr="003B7C3D">
          <w:rPr>
            <w:rStyle w:val="Hyperlink"/>
            <w:rFonts w:asciiTheme="majorHAnsi" w:eastAsiaTheme="majorEastAsia" w:hAnsiTheme="majorHAnsi" w:cstheme="majorHAnsi"/>
            <w:noProof/>
            <w:color w:val="002060"/>
          </w:rPr>
          <w:t>15. Staff Training</w:t>
        </w:r>
        <w:r w:rsidR="003B7C3D" w:rsidRPr="003B7C3D">
          <w:rPr>
            <w:rFonts w:asciiTheme="majorHAnsi" w:hAnsiTheme="majorHAnsi" w:cstheme="majorHAnsi"/>
            <w:noProof/>
            <w:webHidden/>
            <w:color w:val="002060"/>
          </w:rPr>
          <w:tab/>
        </w:r>
        <w:r w:rsidR="003B7C3D" w:rsidRPr="003B7C3D">
          <w:rPr>
            <w:rFonts w:asciiTheme="majorHAnsi" w:hAnsiTheme="majorHAnsi" w:cstheme="majorHAnsi"/>
            <w:noProof/>
            <w:webHidden/>
            <w:color w:val="002060"/>
          </w:rPr>
          <w:fldChar w:fldCharType="begin"/>
        </w:r>
        <w:r w:rsidR="003B7C3D" w:rsidRPr="003B7C3D">
          <w:rPr>
            <w:rFonts w:asciiTheme="majorHAnsi" w:hAnsiTheme="majorHAnsi" w:cstheme="majorHAnsi"/>
            <w:noProof/>
            <w:webHidden/>
            <w:color w:val="002060"/>
          </w:rPr>
          <w:instrText xml:space="preserve"> PAGEREF _Toc193891459 \h </w:instrText>
        </w:r>
        <w:r w:rsidR="003B7C3D" w:rsidRPr="003B7C3D">
          <w:rPr>
            <w:rFonts w:asciiTheme="majorHAnsi" w:hAnsiTheme="majorHAnsi" w:cstheme="majorHAnsi"/>
            <w:noProof/>
            <w:webHidden/>
            <w:color w:val="002060"/>
          </w:rPr>
        </w:r>
        <w:r w:rsidR="003B7C3D" w:rsidRPr="003B7C3D">
          <w:rPr>
            <w:rFonts w:asciiTheme="majorHAnsi" w:hAnsiTheme="majorHAnsi" w:cstheme="majorHAnsi"/>
            <w:noProof/>
            <w:webHidden/>
            <w:color w:val="002060"/>
          </w:rPr>
          <w:fldChar w:fldCharType="separate"/>
        </w:r>
        <w:r w:rsidR="003B7C3D" w:rsidRPr="003B7C3D">
          <w:rPr>
            <w:rFonts w:asciiTheme="majorHAnsi" w:hAnsiTheme="majorHAnsi" w:cstheme="majorHAnsi"/>
            <w:noProof/>
            <w:webHidden/>
            <w:color w:val="002060"/>
          </w:rPr>
          <w:t>12</w:t>
        </w:r>
        <w:r w:rsidR="003B7C3D" w:rsidRPr="003B7C3D">
          <w:rPr>
            <w:rFonts w:asciiTheme="majorHAnsi" w:hAnsiTheme="majorHAnsi" w:cstheme="majorHAnsi"/>
            <w:noProof/>
            <w:webHidden/>
            <w:color w:val="002060"/>
          </w:rPr>
          <w:fldChar w:fldCharType="end"/>
        </w:r>
      </w:hyperlink>
    </w:p>
    <w:p w14:paraId="71703F98" w14:textId="56A0CE97" w:rsidR="003B7C3D" w:rsidRPr="003B7C3D" w:rsidRDefault="00E36223">
      <w:pPr>
        <w:pStyle w:val="TOC1"/>
        <w:tabs>
          <w:tab w:val="right" w:leader="dot" w:pos="10456"/>
        </w:tabs>
        <w:rPr>
          <w:rFonts w:asciiTheme="majorHAnsi" w:hAnsiTheme="majorHAnsi" w:cstheme="majorHAnsi"/>
          <w:noProof/>
          <w:color w:val="002060"/>
        </w:rPr>
      </w:pPr>
      <w:hyperlink w:anchor="_Toc193891460" w:history="1">
        <w:r w:rsidR="003B7C3D" w:rsidRPr="003B7C3D">
          <w:rPr>
            <w:rStyle w:val="Hyperlink"/>
            <w:rFonts w:asciiTheme="majorHAnsi" w:eastAsiaTheme="majorEastAsia" w:hAnsiTheme="majorHAnsi" w:cstheme="majorHAnsi"/>
            <w:noProof/>
            <w:color w:val="002060"/>
          </w:rPr>
          <w:t>16. Supporting pupils and families</w:t>
        </w:r>
        <w:r w:rsidR="003B7C3D" w:rsidRPr="003B7C3D">
          <w:rPr>
            <w:rFonts w:asciiTheme="majorHAnsi" w:hAnsiTheme="majorHAnsi" w:cstheme="majorHAnsi"/>
            <w:noProof/>
            <w:webHidden/>
            <w:color w:val="002060"/>
          </w:rPr>
          <w:tab/>
        </w:r>
        <w:r w:rsidR="003B7C3D" w:rsidRPr="003B7C3D">
          <w:rPr>
            <w:rFonts w:asciiTheme="majorHAnsi" w:hAnsiTheme="majorHAnsi" w:cstheme="majorHAnsi"/>
            <w:noProof/>
            <w:webHidden/>
            <w:color w:val="002060"/>
          </w:rPr>
          <w:fldChar w:fldCharType="begin"/>
        </w:r>
        <w:r w:rsidR="003B7C3D" w:rsidRPr="003B7C3D">
          <w:rPr>
            <w:rFonts w:asciiTheme="majorHAnsi" w:hAnsiTheme="majorHAnsi" w:cstheme="majorHAnsi"/>
            <w:noProof/>
            <w:webHidden/>
            <w:color w:val="002060"/>
          </w:rPr>
          <w:instrText xml:space="preserve"> PAGEREF _Toc193891460 \h </w:instrText>
        </w:r>
        <w:r w:rsidR="003B7C3D" w:rsidRPr="003B7C3D">
          <w:rPr>
            <w:rFonts w:asciiTheme="majorHAnsi" w:hAnsiTheme="majorHAnsi" w:cstheme="majorHAnsi"/>
            <w:noProof/>
            <w:webHidden/>
            <w:color w:val="002060"/>
          </w:rPr>
        </w:r>
        <w:r w:rsidR="003B7C3D" w:rsidRPr="003B7C3D">
          <w:rPr>
            <w:rFonts w:asciiTheme="majorHAnsi" w:hAnsiTheme="majorHAnsi" w:cstheme="majorHAnsi"/>
            <w:noProof/>
            <w:webHidden/>
            <w:color w:val="002060"/>
          </w:rPr>
          <w:fldChar w:fldCharType="separate"/>
        </w:r>
        <w:r w:rsidR="003B7C3D" w:rsidRPr="003B7C3D">
          <w:rPr>
            <w:rFonts w:asciiTheme="majorHAnsi" w:hAnsiTheme="majorHAnsi" w:cstheme="majorHAnsi"/>
            <w:noProof/>
            <w:webHidden/>
            <w:color w:val="002060"/>
          </w:rPr>
          <w:t>12</w:t>
        </w:r>
        <w:r w:rsidR="003B7C3D" w:rsidRPr="003B7C3D">
          <w:rPr>
            <w:rFonts w:asciiTheme="majorHAnsi" w:hAnsiTheme="majorHAnsi" w:cstheme="majorHAnsi"/>
            <w:noProof/>
            <w:webHidden/>
            <w:color w:val="002060"/>
          </w:rPr>
          <w:fldChar w:fldCharType="end"/>
        </w:r>
      </w:hyperlink>
    </w:p>
    <w:p w14:paraId="7A4496A3" w14:textId="144AC1CF" w:rsidR="003B7C3D" w:rsidRPr="003B7C3D" w:rsidRDefault="00E36223">
      <w:pPr>
        <w:pStyle w:val="TOC1"/>
        <w:tabs>
          <w:tab w:val="right" w:leader="dot" w:pos="10456"/>
        </w:tabs>
        <w:rPr>
          <w:rFonts w:asciiTheme="majorHAnsi" w:hAnsiTheme="majorHAnsi" w:cstheme="majorHAnsi"/>
          <w:noProof/>
          <w:color w:val="002060"/>
        </w:rPr>
      </w:pPr>
      <w:hyperlink w:anchor="_Toc193891461" w:history="1">
        <w:r w:rsidR="003B7C3D" w:rsidRPr="003B7C3D">
          <w:rPr>
            <w:rStyle w:val="Hyperlink"/>
            <w:rFonts w:asciiTheme="majorHAnsi" w:eastAsiaTheme="majorEastAsia" w:hAnsiTheme="majorHAnsi" w:cstheme="majorHAnsi"/>
            <w:noProof/>
            <w:color w:val="002060"/>
          </w:rPr>
          <w:t>17. Supporting pupils at school with medical conditions</w:t>
        </w:r>
        <w:r w:rsidR="003B7C3D" w:rsidRPr="003B7C3D">
          <w:rPr>
            <w:rFonts w:asciiTheme="majorHAnsi" w:hAnsiTheme="majorHAnsi" w:cstheme="majorHAnsi"/>
            <w:noProof/>
            <w:webHidden/>
            <w:color w:val="002060"/>
          </w:rPr>
          <w:tab/>
        </w:r>
        <w:r w:rsidR="003B7C3D" w:rsidRPr="003B7C3D">
          <w:rPr>
            <w:rFonts w:asciiTheme="majorHAnsi" w:hAnsiTheme="majorHAnsi" w:cstheme="majorHAnsi"/>
            <w:noProof/>
            <w:webHidden/>
            <w:color w:val="002060"/>
          </w:rPr>
          <w:fldChar w:fldCharType="begin"/>
        </w:r>
        <w:r w:rsidR="003B7C3D" w:rsidRPr="003B7C3D">
          <w:rPr>
            <w:rFonts w:asciiTheme="majorHAnsi" w:hAnsiTheme="majorHAnsi" w:cstheme="majorHAnsi"/>
            <w:noProof/>
            <w:webHidden/>
            <w:color w:val="002060"/>
          </w:rPr>
          <w:instrText xml:space="preserve"> PAGEREF _Toc193891461 \h </w:instrText>
        </w:r>
        <w:r w:rsidR="003B7C3D" w:rsidRPr="003B7C3D">
          <w:rPr>
            <w:rFonts w:asciiTheme="majorHAnsi" w:hAnsiTheme="majorHAnsi" w:cstheme="majorHAnsi"/>
            <w:noProof/>
            <w:webHidden/>
            <w:color w:val="002060"/>
          </w:rPr>
        </w:r>
        <w:r w:rsidR="003B7C3D" w:rsidRPr="003B7C3D">
          <w:rPr>
            <w:rFonts w:asciiTheme="majorHAnsi" w:hAnsiTheme="majorHAnsi" w:cstheme="majorHAnsi"/>
            <w:noProof/>
            <w:webHidden/>
            <w:color w:val="002060"/>
          </w:rPr>
          <w:fldChar w:fldCharType="separate"/>
        </w:r>
        <w:r w:rsidR="003B7C3D" w:rsidRPr="003B7C3D">
          <w:rPr>
            <w:rFonts w:asciiTheme="majorHAnsi" w:hAnsiTheme="majorHAnsi" w:cstheme="majorHAnsi"/>
            <w:noProof/>
            <w:webHidden/>
            <w:color w:val="002060"/>
          </w:rPr>
          <w:t>13</w:t>
        </w:r>
        <w:r w:rsidR="003B7C3D" w:rsidRPr="003B7C3D">
          <w:rPr>
            <w:rFonts w:asciiTheme="majorHAnsi" w:hAnsiTheme="majorHAnsi" w:cstheme="majorHAnsi"/>
            <w:noProof/>
            <w:webHidden/>
            <w:color w:val="002060"/>
          </w:rPr>
          <w:fldChar w:fldCharType="end"/>
        </w:r>
      </w:hyperlink>
    </w:p>
    <w:p w14:paraId="3453E520" w14:textId="10C8A0BE" w:rsidR="003B7C3D" w:rsidRPr="003B7C3D" w:rsidRDefault="00E36223">
      <w:pPr>
        <w:pStyle w:val="TOC1"/>
        <w:tabs>
          <w:tab w:val="right" w:leader="dot" w:pos="10456"/>
        </w:tabs>
        <w:rPr>
          <w:rFonts w:asciiTheme="majorHAnsi" w:hAnsiTheme="majorHAnsi" w:cstheme="majorHAnsi"/>
          <w:noProof/>
          <w:color w:val="002060"/>
        </w:rPr>
      </w:pPr>
      <w:hyperlink w:anchor="_Toc193891462" w:history="1">
        <w:r w:rsidR="003B7C3D" w:rsidRPr="003B7C3D">
          <w:rPr>
            <w:rStyle w:val="Hyperlink"/>
            <w:rFonts w:asciiTheme="majorHAnsi" w:eastAsiaTheme="majorEastAsia" w:hAnsiTheme="majorHAnsi" w:cstheme="majorHAnsi"/>
            <w:noProof/>
            <w:color w:val="002060"/>
          </w:rPr>
          <w:t>18. Parental Involvement</w:t>
        </w:r>
        <w:r w:rsidR="003B7C3D" w:rsidRPr="003B7C3D">
          <w:rPr>
            <w:rFonts w:asciiTheme="majorHAnsi" w:hAnsiTheme="majorHAnsi" w:cstheme="majorHAnsi"/>
            <w:noProof/>
            <w:webHidden/>
            <w:color w:val="002060"/>
          </w:rPr>
          <w:tab/>
        </w:r>
        <w:r w:rsidR="003B7C3D" w:rsidRPr="003B7C3D">
          <w:rPr>
            <w:rFonts w:asciiTheme="majorHAnsi" w:hAnsiTheme="majorHAnsi" w:cstheme="majorHAnsi"/>
            <w:noProof/>
            <w:webHidden/>
            <w:color w:val="002060"/>
          </w:rPr>
          <w:fldChar w:fldCharType="begin"/>
        </w:r>
        <w:r w:rsidR="003B7C3D" w:rsidRPr="003B7C3D">
          <w:rPr>
            <w:rFonts w:asciiTheme="majorHAnsi" w:hAnsiTheme="majorHAnsi" w:cstheme="majorHAnsi"/>
            <w:noProof/>
            <w:webHidden/>
            <w:color w:val="002060"/>
          </w:rPr>
          <w:instrText xml:space="preserve"> PAGEREF _Toc193891462 \h </w:instrText>
        </w:r>
        <w:r w:rsidR="003B7C3D" w:rsidRPr="003B7C3D">
          <w:rPr>
            <w:rFonts w:asciiTheme="majorHAnsi" w:hAnsiTheme="majorHAnsi" w:cstheme="majorHAnsi"/>
            <w:noProof/>
            <w:webHidden/>
            <w:color w:val="002060"/>
          </w:rPr>
        </w:r>
        <w:r w:rsidR="003B7C3D" w:rsidRPr="003B7C3D">
          <w:rPr>
            <w:rFonts w:asciiTheme="majorHAnsi" w:hAnsiTheme="majorHAnsi" w:cstheme="majorHAnsi"/>
            <w:noProof/>
            <w:webHidden/>
            <w:color w:val="002060"/>
          </w:rPr>
          <w:fldChar w:fldCharType="separate"/>
        </w:r>
        <w:r w:rsidR="003B7C3D" w:rsidRPr="003B7C3D">
          <w:rPr>
            <w:rFonts w:asciiTheme="majorHAnsi" w:hAnsiTheme="majorHAnsi" w:cstheme="majorHAnsi"/>
            <w:noProof/>
            <w:webHidden/>
            <w:color w:val="002060"/>
          </w:rPr>
          <w:t>13</w:t>
        </w:r>
        <w:r w:rsidR="003B7C3D" w:rsidRPr="003B7C3D">
          <w:rPr>
            <w:rFonts w:asciiTheme="majorHAnsi" w:hAnsiTheme="majorHAnsi" w:cstheme="majorHAnsi"/>
            <w:noProof/>
            <w:webHidden/>
            <w:color w:val="002060"/>
          </w:rPr>
          <w:fldChar w:fldCharType="end"/>
        </w:r>
      </w:hyperlink>
    </w:p>
    <w:p w14:paraId="1189C47C" w14:textId="28C0802D" w:rsidR="003B7C3D" w:rsidRDefault="00E36223">
      <w:pPr>
        <w:pStyle w:val="TOC1"/>
        <w:tabs>
          <w:tab w:val="right" w:leader="dot" w:pos="10456"/>
        </w:tabs>
        <w:rPr>
          <w:noProof/>
        </w:rPr>
      </w:pPr>
      <w:hyperlink w:anchor="_Toc193891463" w:history="1">
        <w:r w:rsidR="003B7C3D" w:rsidRPr="003B7C3D">
          <w:rPr>
            <w:rStyle w:val="Hyperlink"/>
            <w:rFonts w:asciiTheme="majorHAnsi" w:eastAsiaTheme="majorEastAsia" w:hAnsiTheme="majorHAnsi" w:cstheme="majorHAnsi"/>
            <w:noProof/>
            <w:color w:val="002060"/>
          </w:rPr>
          <w:t>19. Links with Other Schools</w:t>
        </w:r>
        <w:r w:rsidR="003B7C3D" w:rsidRPr="003B7C3D">
          <w:rPr>
            <w:rFonts w:asciiTheme="majorHAnsi" w:hAnsiTheme="majorHAnsi" w:cstheme="majorHAnsi"/>
            <w:noProof/>
            <w:webHidden/>
            <w:color w:val="002060"/>
          </w:rPr>
          <w:tab/>
        </w:r>
        <w:r w:rsidR="003B7C3D" w:rsidRPr="003B7C3D">
          <w:rPr>
            <w:rFonts w:asciiTheme="majorHAnsi" w:hAnsiTheme="majorHAnsi" w:cstheme="majorHAnsi"/>
            <w:noProof/>
            <w:webHidden/>
            <w:color w:val="002060"/>
          </w:rPr>
          <w:fldChar w:fldCharType="begin"/>
        </w:r>
        <w:r w:rsidR="003B7C3D" w:rsidRPr="003B7C3D">
          <w:rPr>
            <w:rFonts w:asciiTheme="majorHAnsi" w:hAnsiTheme="majorHAnsi" w:cstheme="majorHAnsi"/>
            <w:noProof/>
            <w:webHidden/>
            <w:color w:val="002060"/>
          </w:rPr>
          <w:instrText xml:space="preserve"> PAGEREF _Toc193891463 \h </w:instrText>
        </w:r>
        <w:r w:rsidR="003B7C3D" w:rsidRPr="003B7C3D">
          <w:rPr>
            <w:rFonts w:asciiTheme="majorHAnsi" w:hAnsiTheme="majorHAnsi" w:cstheme="majorHAnsi"/>
            <w:noProof/>
            <w:webHidden/>
            <w:color w:val="002060"/>
          </w:rPr>
        </w:r>
        <w:r w:rsidR="003B7C3D" w:rsidRPr="003B7C3D">
          <w:rPr>
            <w:rFonts w:asciiTheme="majorHAnsi" w:hAnsiTheme="majorHAnsi" w:cstheme="majorHAnsi"/>
            <w:noProof/>
            <w:webHidden/>
            <w:color w:val="002060"/>
          </w:rPr>
          <w:fldChar w:fldCharType="separate"/>
        </w:r>
        <w:r w:rsidR="003B7C3D" w:rsidRPr="003B7C3D">
          <w:rPr>
            <w:rFonts w:asciiTheme="majorHAnsi" w:hAnsiTheme="majorHAnsi" w:cstheme="majorHAnsi"/>
            <w:noProof/>
            <w:webHidden/>
            <w:color w:val="002060"/>
          </w:rPr>
          <w:t>13</w:t>
        </w:r>
        <w:r w:rsidR="003B7C3D" w:rsidRPr="003B7C3D">
          <w:rPr>
            <w:rFonts w:asciiTheme="majorHAnsi" w:hAnsiTheme="majorHAnsi" w:cstheme="majorHAnsi"/>
            <w:noProof/>
            <w:webHidden/>
            <w:color w:val="002060"/>
          </w:rPr>
          <w:fldChar w:fldCharType="end"/>
        </w:r>
      </w:hyperlink>
    </w:p>
    <w:p w14:paraId="4B99056E" w14:textId="3F697A92" w:rsidR="006D5D1F" w:rsidRPr="003B7C3D" w:rsidRDefault="003B7C3D" w:rsidP="003B7C3D">
      <w:pPr>
        <w:ind w:left="851" w:right="282"/>
        <w:rPr>
          <w:rFonts w:ascii="Calibri" w:hAnsi="Calibri" w:cs="Calibri"/>
          <w:bCs/>
        </w:rPr>
      </w:pPr>
      <w:r>
        <w:rPr>
          <w:bCs/>
        </w:rPr>
        <w:fldChar w:fldCharType="end"/>
      </w:r>
      <w:r w:rsidRPr="003B7C3D">
        <w:rPr>
          <w:rFonts w:ascii="Calibri" w:hAnsi="Calibri" w:cs="Calibri"/>
          <w:bCs/>
        </w:rPr>
        <w:t xml:space="preserve"> </w:t>
      </w:r>
    </w:p>
    <w:p w14:paraId="6AD54F31" w14:textId="144BFF2B" w:rsidR="003B7C3D" w:rsidRDefault="003B7C3D" w:rsidP="006D5D1F">
      <w:pPr>
        <w:rPr>
          <w:rFonts w:ascii="Calibri" w:hAnsi="Calibri" w:cs="Calibri"/>
          <w:b/>
          <w:color w:val="0070C0"/>
          <w:sz w:val="28"/>
          <w:u w:val="single"/>
        </w:rPr>
      </w:pPr>
    </w:p>
    <w:p w14:paraId="4288CB8B" w14:textId="14F572CF" w:rsidR="003B7C3D" w:rsidRDefault="003B7C3D" w:rsidP="006D5D1F">
      <w:pPr>
        <w:rPr>
          <w:rFonts w:ascii="Calibri" w:hAnsi="Calibri" w:cs="Calibri"/>
          <w:b/>
          <w:color w:val="0070C0"/>
          <w:sz w:val="28"/>
          <w:u w:val="single"/>
        </w:rPr>
      </w:pPr>
    </w:p>
    <w:p w14:paraId="2742247A" w14:textId="2F7E156B" w:rsidR="003B7C3D" w:rsidRDefault="003B7C3D" w:rsidP="006D5D1F">
      <w:pPr>
        <w:rPr>
          <w:rFonts w:ascii="Calibri" w:hAnsi="Calibri" w:cs="Calibri"/>
          <w:b/>
          <w:color w:val="0070C0"/>
          <w:sz w:val="28"/>
          <w:u w:val="single"/>
        </w:rPr>
      </w:pPr>
    </w:p>
    <w:p w14:paraId="13086D16" w14:textId="454D95D8" w:rsidR="003B7C3D" w:rsidRDefault="003B7C3D" w:rsidP="006D5D1F">
      <w:pPr>
        <w:rPr>
          <w:rFonts w:ascii="Calibri" w:hAnsi="Calibri" w:cs="Calibri"/>
          <w:b/>
          <w:color w:val="0070C0"/>
          <w:sz w:val="28"/>
          <w:u w:val="single"/>
        </w:rPr>
      </w:pPr>
      <w:bookmarkStart w:id="0" w:name="_GoBack"/>
      <w:bookmarkEnd w:id="0"/>
    </w:p>
    <w:p w14:paraId="4C7A69CB" w14:textId="0F3960EC" w:rsidR="003B7C3D" w:rsidRDefault="003B7C3D" w:rsidP="006D5D1F">
      <w:pPr>
        <w:rPr>
          <w:rFonts w:ascii="Calibri" w:hAnsi="Calibri" w:cs="Calibri"/>
          <w:b/>
          <w:color w:val="0070C0"/>
          <w:sz w:val="28"/>
          <w:u w:val="single"/>
        </w:rPr>
      </w:pPr>
    </w:p>
    <w:p w14:paraId="2747FED9" w14:textId="10089EC1" w:rsidR="003B7C3D" w:rsidRDefault="003B7C3D" w:rsidP="006D5D1F">
      <w:pPr>
        <w:rPr>
          <w:rFonts w:ascii="Calibri" w:hAnsi="Calibri" w:cs="Calibri"/>
          <w:b/>
          <w:color w:val="0070C0"/>
          <w:sz w:val="28"/>
          <w:u w:val="single"/>
        </w:rPr>
      </w:pPr>
    </w:p>
    <w:p w14:paraId="35BF1660" w14:textId="7ECA268E" w:rsidR="003B7C3D" w:rsidRDefault="003B7C3D" w:rsidP="006D5D1F">
      <w:pPr>
        <w:rPr>
          <w:rFonts w:ascii="Calibri" w:hAnsi="Calibri" w:cs="Calibri"/>
          <w:b/>
          <w:color w:val="0070C0"/>
          <w:sz w:val="28"/>
          <w:u w:val="single"/>
        </w:rPr>
      </w:pPr>
    </w:p>
    <w:p w14:paraId="2C3612F1" w14:textId="31817D0C" w:rsidR="003B7C3D" w:rsidRDefault="003B7C3D" w:rsidP="006D5D1F">
      <w:pPr>
        <w:rPr>
          <w:rFonts w:ascii="Calibri" w:hAnsi="Calibri" w:cs="Calibri"/>
          <w:b/>
          <w:color w:val="0070C0"/>
          <w:sz w:val="28"/>
          <w:u w:val="single"/>
        </w:rPr>
      </w:pPr>
    </w:p>
    <w:p w14:paraId="4FA6F280" w14:textId="52B1FABB" w:rsidR="003B7C3D" w:rsidRDefault="003B7C3D" w:rsidP="006D5D1F">
      <w:pPr>
        <w:rPr>
          <w:rFonts w:ascii="Calibri" w:hAnsi="Calibri" w:cs="Calibri"/>
          <w:b/>
          <w:color w:val="0070C0"/>
          <w:sz w:val="28"/>
          <w:u w:val="single"/>
        </w:rPr>
      </w:pPr>
    </w:p>
    <w:p w14:paraId="10ECB6CC" w14:textId="642D61EF" w:rsidR="003B7C3D" w:rsidRDefault="003B7C3D" w:rsidP="006D5D1F">
      <w:pPr>
        <w:rPr>
          <w:rFonts w:ascii="Calibri" w:hAnsi="Calibri" w:cs="Calibri"/>
          <w:b/>
          <w:color w:val="0070C0"/>
          <w:sz w:val="28"/>
          <w:u w:val="single"/>
        </w:rPr>
      </w:pPr>
    </w:p>
    <w:p w14:paraId="3C130602" w14:textId="40DA620E" w:rsidR="003B7C3D" w:rsidRDefault="003B7C3D" w:rsidP="006D5D1F">
      <w:pPr>
        <w:rPr>
          <w:rFonts w:ascii="Calibri" w:hAnsi="Calibri" w:cs="Calibri"/>
          <w:b/>
          <w:color w:val="0070C0"/>
          <w:sz w:val="28"/>
          <w:u w:val="single"/>
        </w:rPr>
      </w:pPr>
    </w:p>
    <w:p w14:paraId="14F07912" w14:textId="6861740A" w:rsidR="003B7C3D" w:rsidRDefault="003B7C3D" w:rsidP="006D5D1F">
      <w:pPr>
        <w:rPr>
          <w:rFonts w:ascii="Calibri" w:hAnsi="Calibri" w:cs="Calibri"/>
          <w:b/>
          <w:color w:val="0070C0"/>
          <w:sz w:val="28"/>
          <w:u w:val="single"/>
        </w:rPr>
      </w:pPr>
    </w:p>
    <w:p w14:paraId="7DAD8EED" w14:textId="06511E80" w:rsidR="003B7C3D" w:rsidRDefault="003B7C3D" w:rsidP="006D5D1F">
      <w:pPr>
        <w:rPr>
          <w:rFonts w:ascii="Calibri" w:hAnsi="Calibri" w:cs="Calibri"/>
          <w:b/>
          <w:color w:val="0070C0"/>
          <w:sz w:val="28"/>
          <w:u w:val="single"/>
        </w:rPr>
      </w:pPr>
    </w:p>
    <w:p w14:paraId="710BC679" w14:textId="6BCA1614" w:rsidR="003B7C3D" w:rsidRDefault="003B7C3D" w:rsidP="006D5D1F">
      <w:pPr>
        <w:rPr>
          <w:rFonts w:ascii="Calibri" w:hAnsi="Calibri" w:cs="Calibri"/>
          <w:b/>
          <w:color w:val="0070C0"/>
          <w:sz w:val="28"/>
          <w:u w:val="single"/>
        </w:rPr>
      </w:pPr>
    </w:p>
    <w:p w14:paraId="42BDDC80" w14:textId="08C0EF3F" w:rsidR="003B7C3D" w:rsidRDefault="003B7C3D" w:rsidP="006D5D1F">
      <w:pPr>
        <w:rPr>
          <w:rFonts w:ascii="Calibri" w:hAnsi="Calibri" w:cs="Calibri"/>
          <w:b/>
          <w:color w:val="0070C0"/>
          <w:sz w:val="28"/>
          <w:u w:val="single"/>
        </w:rPr>
      </w:pPr>
    </w:p>
    <w:p w14:paraId="6CA70812" w14:textId="5EED7F9E" w:rsidR="003B7C3D" w:rsidRDefault="003B7C3D" w:rsidP="006D5D1F">
      <w:pPr>
        <w:rPr>
          <w:rFonts w:ascii="Calibri" w:hAnsi="Calibri" w:cs="Calibri"/>
          <w:b/>
          <w:color w:val="0070C0"/>
          <w:sz w:val="28"/>
          <w:u w:val="single"/>
        </w:rPr>
      </w:pPr>
    </w:p>
    <w:p w14:paraId="16C34962" w14:textId="2690E292" w:rsidR="003B7C3D" w:rsidRDefault="003B7C3D" w:rsidP="006D5D1F">
      <w:pPr>
        <w:rPr>
          <w:rFonts w:ascii="Calibri" w:hAnsi="Calibri" w:cs="Calibri"/>
          <w:b/>
          <w:color w:val="0070C0"/>
          <w:sz w:val="28"/>
          <w:u w:val="single"/>
        </w:rPr>
      </w:pPr>
    </w:p>
    <w:p w14:paraId="0BD38C11" w14:textId="03CA11EE" w:rsidR="003B7C3D" w:rsidRPr="006C405C" w:rsidRDefault="003B7C3D" w:rsidP="003B7C3D">
      <w:pPr>
        <w:pStyle w:val="Heading1"/>
      </w:pPr>
      <w:bookmarkStart w:id="1" w:name="_Toc193891441"/>
      <w:r>
        <w:lastRenderedPageBreak/>
        <w:t>Statements of Intent, Implementation and Impact</w:t>
      </w:r>
      <w:bookmarkEnd w:id="1"/>
    </w:p>
    <w:p w14:paraId="67397C95" w14:textId="77777777" w:rsidR="006D5D1F" w:rsidRPr="006C405C" w:rsidRDefault="006D5D1F" w:rsidP="006D5D1F">
      <w:pPr>
        <w:rPr>
          <w:rFonts w:ascii="Calibri" w:hAnsi="Calibri" w:cs="Calibri"/>
          <w:b/>
          <w:color w:val="0070C0"/>
          <w:u w:val="single"/>
        </w:rPr>
      </w:pPr>
      <w:r w:rsidRPr="006C405C">
        <w:rPr>
          <w:rFonts w:ascii="Calibri" w:hAnsi="Calibri" w:cs="Calibri"/>
          <w:b/>
          <w:color w:val="0070C0"/>
          <w:u w:val="single"/>
        </w:rPr>
        <w:t>Curriculum Intent</w:t>
      </w:r>
    </w:p>
    <w:p w14:paraId="1299C43A" w14:textId="77777777" w:rsidR="006D5D1F" w:rsidRPr="006C405C" w:rsidRDefault="006D5D1F" w:rsidP="006D5D1F">
      <w:pPr>
        <w:rPr>
          <w:rFonts w:ascii="Calibri" w:hAnsi="Calibri" w:cs="Calibri"/>
          <w:b/>
          <w:color w:val="0070C0"/>
          <w:u w:val="single"/>
        </w:rPr>
      </w:pPr>
    </w:p>
    <w:p w14:paraId="3461D779" w14:textId="3631B658" w:rsidR="006D5D1F" w:rsidRPr="006C405C" w:rsidRDefault="006D5D1F" w:rsidP="47DED6B1">
      <w:pPr>
        <w:shd w:val="clear" w:color="auto" w:fill="FFFFFF" w:themeFill="background1"/>
        <w:rPr>
          <w:rFonts w:ascii="Calibri" w:hAnsi="Calibri" w:cs="Calibri"/>
          <w:color w:val="0070C0"/>
        </w:rPr>
      </w:pPr>
      <w:r w:rsidRPr="5F58A676">
        <w:rPr>
          <w:rFonts w:ascii="Calibri" w:hAnsi="Calibri" w:cs="Calibri"/>
          <w:color w:val="0070C0"/>
        </w:rPr>
        <w:t>At Walmley Junior School, our intention for Special Educational Needs and/or Disabilities (SEND) is to ensure that all children receive a high-quality and ambitious education regardless of need or disability. We are committed to providing every child with the support and opportunities they need to ensure they reach their full potential. We are proud of the wide and balanced curriculum we offer all children, which is in line with the National Curriculum and the SEND Code of Practice, which is</w:t>
      </w:r>
      <w:r w:rsidR="5E92C6DF" w:rsidRPr="5F58A676">
        <w:rPr>
          <w:rFonts w:ascii="Calibri" w:hAnsi="Calibri" w:cs="Calibri"/>
          <w:color w:val="0070C0"/>
        </w:rPr>
        <w:t xml:space="preserve"> adapted </w:t>
      </w:r>
      <w:r w:rsidRPr="5F58A676">
        <w:rPr>
          <w:rFonts w:ascii="Calibri" w:hAnsi="Calibri" w:cs="Calibri"/>
          <w:color w:val="0070C0"/>
        </w:rPr>
        <w:t>to enable children to understand the relevance and purpose of learning. Through high-quality planning, teaching and provision we pride ourselves on early identification and intervention for SEND to ensure that progress and opportunities are maximised. We provide an accessible learning environment which is tailored to the individual needs of all pupils. We develop children’s independence and life skills and regularly monitor the progress of children with SEND, using a child-centred approach. We provide quality and relevant training for all staff members supporting children with SEND. We work in close partnership with parents and carers, external agencies and other professionals to enhance and develop our provision for children with SEND.</w:t>
      </w:r>
    </w:p>
    <w:p w14:paraId="7878E982" w14:textId="14960C09" w:rsidR="47DED6B1" w:rsidRDefault="47DED6B1" w:rsidP="47DED6B1">
      <w:pPr>
        <w:shd w:val="clear" w:color="auto" w:fill="FFFFFF" w:themeFill="background1"/>
        <w:rPr>
          <w:rFonts w:ascii="Calibri" w:hAnsi="Calibri" w:cs="Calibri"/>
          <w:color w:val="0070C0"/>
        </w:rPr>
      </w:pPr>
    </w:p>
    <w:p w14:paraId="07C2D595" w14:textId="77777777" w:rsidR="006D5D1F" w:rsidRPr="006C405C" w:rsidRDefault="006D5D1F" w:rsidP="006D5D1F">
      <w:pPr>
        <w:shd w:val="clear" w:color="auto" w:fill="FFFFFF"/>
        <w:rPr>
          <w:rFonts w:ascii="Calibri" w:hAnsi="Calibri" w:cs="Calibri"/>
          <w:b/>
          <w:color w:val="0070C0"/>
          <w:u w:val="single"/>
        </w:rPr>
      </w:pPr>
      <w:r w:rsidRPr="006C405C">
        <w:rPr>
          <w:rFonts w:ascii="Calibri" w:hAnsi="Calibri" w:cs="Calibri"/>
          <w:b/>
          <w:color w:val="0070C0"/>
          <w:u w:val="single"/>
        </w:rPr>
        <w:t xml:space="preserve">Curriculum Implementation </w:t>
      </w:r>
    </w:p>
    <w:p w14:paraId="3CF2D8B6" w14:textId="77777777" w:rsidR="006D5D1F" w:rsidRPr="006C405C" w:rsidRDefault="006D5D1F" w:rsidP="006D5D1F">
      <w:pPr>
        <w:shd w:val="clear" w:color="auto" w:fill="FFFFFF"/>
        <w:rPr>
          <w:rFonts w:ascii="Calibri" w:hAnsi="Calibri" w:cs="Calibri"/>
          <w:color w:val="0070C0"/>
        </w:rPr>
      </w:pPr>
    </w:p>
    <w:p w14:paraId="43FE82A6" w14:textId="04337D46" w:rsidR="006D5D1F" w:rsidRPr="006C405C" w:rsidRDefault="006D5D1F" w:rsidP="006D5D1F">
      <w:pPr>
        <w:rPr>
          <w:rFonts w:ascii="Calibri" w:hAnsi="Calibri" w:cs="Calibri"/>
          <w:color w:val="0070C0"/>
        </w:rPr>
      </w:pPr>
      <w:r w:rsidRPr="5F58A676">
        <w:rPr>
          <w:rFonts w:ascii="Calibri" w:hAnsi="Calibri" w:cs="Calibri"/>
          <w:color w:val="0070C0"/>
        </w:rPr>
        <w:t>At Walmley Junior School, every teacher is a teacher of SEND. As such, inclusion is a thread that runs through every area of the school enhanced by collaboration between senior leaders, teachers, support staff, external agencies, parents and most importantly, the child. At Walmley Junior School, pupils with SEND will be included in all aspects of the school day and provided with quality first teaching which is differentiated</w:t>
      </w:r>
      <w:r w:rsidR="253F35E5" w:rsidRPr="5F58A676">
        <w:rPr>
          <w:rFonts w:ascii="Calibri" w:hAnsi="Calibri" w:cs="Calibri"/>
          <w:color w:val="0070C0"/>
        </w:rPr>
        <w:t xml:space="preserve"> and adapted</w:t>
      </w:r>
      <w:r w:rsidRPr="5F58A676">
        <w:rPr>
          <w:rFonts w:ascii="Calibri" w:hAnsi="Calibri" w:cs="Calibri"/>
          <w:color w:val="0070C0"/>
        </w:rPr>
        <w:t xml:space="preserve"> to their needs. They will be respected and their contributions valued and acknowledged. </w:t>
      </w:r>
    </w:p>
    <w:p w14:paraId="622E7B45" w14:textId="77777777" w:rsidR="006D5D1F" w:rsidRPr="006C405C" w:rsidRDefault="006D5D1F" w:rsidP="006D5D1F">
      <w:pPr>
        <w:rPr>
          <w:rFonts w:ascii="Calibri" w:hAnsi="Calibri" w:cs="Calibri"/>
          <w:color w:val="0070C0"/>
        </w:rPr>
      </w:pPr>
      <w:r w:rsidRPr="006C405C">
        <w:rPr>
          <w:rFonts w:ascii="Calibri" w:hAnsi="Calibri" w:cs="Calibri"/>
          <w:color w:val="0070C0"/>
        </w:rPr>
        <w:t>At Walmley Junior School, pupils with SEND may have 1:1 or small group intervention to support their Phonics, Reading, Writing or Maths learning. They may make part in interventions to support their social or emotional needs, such as working with a school mentor, school counsellor, our ASC lead practitioner or attending Friendship Club. Pupils with SEND may receive additional support with their speech and language development from our specialist teaching assistant. Some pupils with SEND may also be supported by specialists from external agencies, including Pupils School Support, Speech and Language Therapist, Educational Psychologist, Sensory Support, Physical Difficulties Support Service and Communication and Autism Team, to develop specific targets or programmes tailored to the child’s individual needs.</w:t>
      </w:r>
    </w:p>
    <w:p w14:paraId="0FB78278" w14:textId="77777777" w:rsidR="006D5D1F" w:rsidRPr="006C405C" w:rsidRDefault="006D5D1F" w:rsidP="006D5D1F">
      <w:pPr>
        <w:rPr>
          <w:rFonts w:ascii="Calibri" w:hAnsi="Calibri" w:cs="Calibri"/>
          <w:b/>
          <w:color w:val="0070C0"/>
          <w:u w:val="single"/>
        </w:rPr>
      </w:pPr>
    </w:p>
    <w:p w14:paraId="1FC39945" w14:textId="77777777" w:rsidR="006D5D1F" w:rsidRPr="006C405C" w:rsidRDefault="006D5D1F" w:rsidP="006D5D1F">
      <w:pPr>
        <w:rPr>
          <w:rFonts w:ascii="Calibri" w:hAnsi="Calibri" w:cs="Calibri"/>
          <w:b/>
          <w:color w:val="0070C0"/>
          <w:u w:val="single"/>
        </w:rPr>
      </w:pPr>
    </w:p>
    <w:p w14:paraId="61C05844" w14:textId="77777777" w:rsidR="006D5D1F" w:rsidRPr="006C405C" w:rsidRDefault="006D5D1F" w:rsidP="006D5D1F">
      <w:pPr>
        <w:rPr>
          <w:rFonts w:ascii="Calibri" w:hAnsi="Calibri" w:cs="Calibri"/>
          <w:b/>
          <w:color w:val="0070C0"/>
          <w:u w:val="single"/>
        </w:rPr>
      </w:pPr>
      <w:r w:rsidRPr="006C405C">
        <w:rPr>
          <w:rFonts w:ascii="Calibri" w:hAnsi="Calibri" w:cs="Calibri"/>
          <w:b/>
          <w:color w:val="0070C0"/>
          <w:u w:val="single"/>
        </w:rPr>
        <w:t xml:space="preserve">Curriculum Impact </w:t>
      </w:r>
    </w:p>
    <w:p w14:paraId="0562CB0E" w14:textId="77777777" w:rsidR="006D5D1F" w:rsidRPr="006C405C" w:rsidRDefault="006D5D1F" w:rsidP="006D5D1F">
      <w:pPr>
        <w:rPr>
          <w:rFonts w:ascii="Calibri" w:hAnsi="Calibri" w:cs="Calibri"/>
          <w:color w:val="0070C0"/>
        </w:rPr>
      </w:pPr>
    </w:p>
    <w:p w14:paraId="065F014C" w14:textId="63DDE1B4" w:rsidR="006D5D1F" w:rsidRPr="006C405C" w:rsidRDefault="006D5D1F" w:rsidP="47DED6B1">
      <w:pPr>
        <w:shd w:val="clear" w:color="auto" w:fill="FFFFFF" w:themeFill="background1"/>
        <w:rPr>
          <w:rFonts w:ascii="Calibri" w:hAnsi="Calibri" w:cs="Calibri"/>
          <w:color w:val="0070C0"/>
        </w:rPr>
      </w:pPr>
      <w:r w:rsidRPr="5F58A676">
        <w:rPr>
          <w:rFonts w:ascii="Calibri" w:hAnsi="Calibri" w:cs="Calibri"/>
          <w:color w:val="0070C0"/>
        </w:rPr>
        <w:t xml:space="preserve">Children at Walmley Junior School feel happy, safe and respected. Behaviour at Walmley Junior School is exemplary and diversity is celebrated. All children demonstrate high levels of engagement in activities, developing their speaking, listening and social skills. Children with SEND make good progress at Walmley Junior School from their starting points due to quality </w:t>
      </w:r>
      <w:r w:rsidR="38A710F5" w:rsidRPr="5F58A676">
        <w:rPr>
          <w:rFonts w:ascii="Calibri" w:hAnsi="Calibri" w:cs="Calibri"/>
          <w:color w:val="0070C0"/>
        </w:rPr>
        <w:t>adapted teaching</w:t>
      </w:r>
      <w:r w:rsidRPr="5F58A676">
        <w:rPr>
          <w:rFonts w:ascii="Calibri" w:hAnsi="Calibri" w:cs="Calibri"/>
          <w:color w:val="0070C0"/>
        </w:rPr>
        <w:t>, the use of appropriate resources and small group intervention which meets the needs of the pupils. On leaving Walmley Junior School, children with SEND have developed good independence and life skills.</w:t>
      </w:r>
    </w:p>
    <w:p w14:paraId="34CE0A41" w14:textId="77777777" w:rsidR="006D5D1F" w:rsidRPr="006C405C" w:rsidRDefault="006D5D1F" w:rsidP="00BA6480">
      <w:pPr>
        <w:ind w:right="282"/>
        <w:rPr>
          <w:rFonts w:ascii="Calibri" w:hAnsi="Calibri" w:cs="Calibri"/>
          <w:b/>
          <w:bCs/>
          <w:color w:val="0070C0"/>
        </w:rPr>
      </w:pPr>
    </w:p>
    <w:p w14:paraId="62EBF3C5" w14:textId="77777777" w:rsidR="006D5D1F" w:rsidRPr="006C405C" w:rsidRDefault="006D5D1F" w:rsidP="00BA6480">
      <w:pPr>
        <w:ind w:right="282"/>
        <w:rPr>
          <w:rFonts w:ascii="Calibri" w:hAnsi="Calibri"/>
          <w:b/>
          <w:bCs/>
          <w:color w:val="0070C0"/>
        </w:rPr>
      </w:pPr>
    </w:p>
    <w:p w14:paraId="6D98A12B" w14:textId="77777777" w:rsidR="006D5D1F" w:rsidRPr="006C405C" w:rsidRDefault="006D5D1F" w:rsidP="00BA6480">
      <w:pPr>
        <w:ind w:right="282"/>
        <w:rPr>
          <w:rFonts w:ascii="Calibri" w:hAnsi="Calibri"/>
          <w:b/>
          <w:bCs/>
          <w:color w:val="0070C0"/>
        </w:rPr>
      </w:pPr>
    </w:p>
    <w:p w14:paraId="2946DB82" w14:textId="77777777" w:rsidR="006D5D1F" w:rsidRPr="006C405C" w:rsidRDefault="006D5D1F" w:rsidP="00BA6480">
      <w:pPr>
        <w:ind w:right="282"/>
        <w:rPr>
          <w:rFonts w:ascii="Calibri" w:hAnsi="Calibri"/>
          <w:b/>
          <w:bCs/>
          <w:color w:val="0070C0"/>
        </w:rPr>
      </w:pPr>
    </w:p>
    <w:p w14:paraId="5997CC1D" w14:textId="77777777" w:rsidR="006D5D1F" w:rsidRPr="006C405C" w:rsidRDefault="006D5D1F" w:rsidP="00BA6480">
      <w:pPr>
        <w:ind w:right="282"/>
        <w:rPr>
          <w:rFonts w:ascii="Calibri" w:hAnsi="Calibri"/>
          <w:b/>
          <w:bCs/>
          <w:color w:val="0070C0"/>
        </w:rPr>
      </w:pPr>
    </w:p>
    <w:p w14:paraId="110FFD37" w14:textId="77777777" w:rsidR="006D5D1F" w:rsidRPr="006C405C" w:rsidRDefault="006D5D1F" w:rsidP="00BA6480">
      <w:pPr>
        <w:ind w:right="282"/>
        <w:rPr>
          <w:rFonts w:ascii="Calibri" w:hAnsi="Calibri"/>
          <w:b/>
          <w:bCs/>
          <w:color w:val="0070C0"/>
        </w:rPr>
      </w:pPr>
    </w:p>
    <w:p w14:paraId="6B699379" w14:textId="77777777" w:rsidR="006D5D1F" w:rsidRPr="006C405C" w:rsidRDefault="006D5D1F" w:rsidP="00BA6480">
      <w:pPr>
        <w:ind w:right="282"/>
        <w:rPr>
          <w:rFonts w:ascii="Calibri" w:hAnsi="Calibri"/>
          <w:b/>
          <w:bCs/>
          <w:color w:val="0070C0"/>
        </w:rPr>
      </w:pPr>
    </w:p>
    <w:p w14:paraId="3FE9F23F" w14:textId="77777777" w:rsidR="006D5D1F" w:rsidRPr="006C405C" w:rsidRDefault="006D5D1F" w:rsidP="00BA6480">
      <w:pPr>
        <w:ind w:right="282"/>
        <w:rPr>
          <w:rFonts w:ascii="Calibri" w:hAnsi="Calibri"/>
          <w:b/>
          <w:bCs/>
          <w:color w:val="0070C0"/>
        </w:rPr>
      </w:pPr>
    </w:p>
    <w:p w14:paraId="2635E364" w14:textId="77777777" w:rsidR="00741AC6" w:rsidRPr="006C405C" w:rsidRDefault="00741AC6" w:rsidP="003B7C3D">
      <w:pPr>
        <w:pStyle w:val="Heading1"/>
      </w:pPr>
      <w:bookmarkStart w:id="2" w:name="_Toc193891442"/>
      <w:r w:rsidRPr="006C405C">
        <w:lastRenderedPageBreak/>
        <w:t>Introduction</w:t>
      </w:r>
      <w:bookmarkEnd w:id="2"/>
      <w:r w:rsidRPr="006C405C">
        <w:t xml:space="preserve"> </w:t>
      </w:r>
    </w:p>
    <w:p w14:paraId="1F72F646" w14:textId="77777777" w:rsidR="001A3109" w:rsidRPr="006C405C" w:rsidRDefault="001A3109" w:rsidP="00BA6480">
      <w:pPr>
        <w:ind w:right="282"/>
        <w:rPr>
          <w:rFonts w:ascii="Calibri" w:hAnsi="Calibri"/>
          <w:color w:val="0070C0"/>
        </w:rPr>
      </w:pPr>
    </w:p>
    <w:p w14:paraId="313FDE68" w14:textId="77777777" w:rsidR="00F41084" w:rsidRPr="006C405C" w:rsidRDefault="00741AC6" w:rsidP="00BA6480">
      <w:pPr>
        <w:ind w:right="282"/>
        <w:rPr>
          <w:rFonts w:ascii="Calibri" w:hAnsi="Calibri"/>
          <w:color w:val="0070C0"/>
        </w:rPr>
      </w:pPr>
      <w:r w:rsidRPr="006C405C">
        <w:rPr>
          <w:rFonts w:ascii="Calibri" w:hAnsi="Calibri"/>
          <w:color w:val="0070C0"/>
        </w:rPr>
        <w:t>The Specia</w:t>
      </w:r>
      <w:r w:rsidR="00F96F17" w:rsidRPr="006C405C">
        <w:rPr>
          <w:rFonts w:ascii="Calibri" w:hAnsi="Calibri"/>
          <w:color w:val="0070C0"/>
        </w:rPr>
        <w:t>l</w:t>
      </w:r>
      <w:r w:rsidR="00A7074B" w:rsidRPr="006C405C">
        <w:rPr>
          <w:rFonts w:ascii="Calibri" w:hAnsi="Calibri"/>
          <w:color w:val="0070C0"/>
        </w:rPr>
        <w:t xml:space="preserve"> Educational</w:t>
      </w:r>
      <w:r w:rsidR="00F96F17" w:rsidRPr="006C405C">
        <w:rPr>
          <w:rFonts w:ascii="Calibri" w:hAnsi="Calibri"/>
          <w:color w:val="0070C0"/>
        </w:rPr>
        <w:t xml:space="preserve"> Needs </w:t>
      </w:r>
      <w:r w:rsidR="00A7074B" w:rsidRPr="006C405C">
        <w:rPr>
          <w:rFonts w:ascii="Calibri" w:hAnsi="Calibri"/>
          <w:color w:val="0070C0"/>
        </w:rPr>
        <w:t>and Disabilities</w:t>
      </w:r>
      <w:r w:rsidR="001A3109" w:rsidRPr="006C405C">
        <w:rPr>
          <w:rFonts w:ascii="Calibri" w:hAnsi="Calibri"/>
          <w:color w:val="0070C0"/>
        </w:rPr>
        <w:t xml:space="preserve"> (SEND)</w:t>
      </w:r>
      <w:r w:rsidR="00A7074B" w:rsidRPr="006C405C">
        <w:rPr>
          <w:rFonts w:ascii="Calibri" w:hAnsi="Calibri"/>
          <w:color w:val="0070C0"/>
        </w:rPr>
        <w:t xml:space="preserve"> </w:t>
      </w:r>
      <w:r w:rsidR="00F96F17" w:rsidRPr="006C405C">
        <w:rPr>
          <w:rFonts w:ascii="Calibri" w:hAnsi="Calibri"/>
          <w:color w:val="0070C0"/>
        </w:rPr>
        <w:t>Policy</w:t>
      </w:r>
      <w:r w:rsidR="001A3109" w:rsidRPr="006C405C">
        <w:rPr>
          <w:rFonts w:ascii="Calibri" w:hAnsi="Calibri"/>
          <w:color w:val="0070C0"/>
        </w:rPr>
        <w:t xml:space="preserve"> </w:t>
      </w:r>
      <w:r w:rsidRPr="006C405C">
        <w:rPr>
          <w:rFonts w:ascii="Calibri" w:hAnsi="Calibri"/>
          <w:color w:val="0070C0"/>
        </w:rPr>
        <w:t>supports the Statement</w:t>
      </w:r>
      <w:r w:rsidR="001A3109" w:rsidRPr="006C405C">
        <w:rPr>
          <w:rFonts w:ascii="Calibri" w:hAnsi="Calibri"/>
          <w:color w:val="0070C0"/>
        </w:rPr>
        <w:t>s</w:t>
      </w:r>
      <w:r w:rsidRPr="006C405C">
        <w:rPr>
          <w:rFonts w:ascii="Calibri" w:hAnsi="Calibri"/>
          <w:color w:val="0070C0"/>
        </w:rPr>
        <w:t xml:space="preserve"> of Inclusion in the National Curriculum</w:t>
      </w:r>
      <w:r w:rsidR="001A3109" w:rsidRPr="006C405C">
        <w:rPr>
          <w:rFonts w:ascii="Calibri" w:hAnsi="Calibri"/>
          <w:color w:val="0070C0"/>
        </w:rPr>
        <w:t xml:space="preserve"> and complies with the statutory requirements laid out in the SEND Code of Practice 0-25 (2014) </w:t>
      </w:r>
      <w:r w:rsidR="00D129E3" w:rsidRPr="006C405C">
        <w:rPr>
          <w:rFonts w:ascii="Calibri" w:hAnsi="Calibri"/>
          <w:color w:val="0070C0"/>
        </w:rPr>
        <w:t>and has been written with reference to the following guidance and documents</w:t>
      </w:r>
    </w:p>
    <w:p w14:paraId="08CE6F91" w14:textId="77777777" w:rsidR="00FD4CB2" w:rsidRPr="006C405C" w:rsidRDefault="00FD4CB2" w:rsidP="00BA6480">
      <w:pPr>
        <w:ind w:right="282"/>
        <w:rPr>
          <w:rFonts w:ascii="Calibri" w:hAnsi="Calibri"/>
          <w:color w:val="0070C0"/>
        </w:rPr>
      </w:pPr>
    </w:p>
    <w:p w14:paraId="1DAC233F" w14:textId="77777777" w:rsidR="00D129E3" w:rsidRPr="006C405C" w:rsidRDefault="00D129E3" w:rsidP="009A588B">
      <w:pPr>
        <w:numPr>
          <w:ilvl w:val="0"/>
          <w:numId w:val="28"/>
        </w:numPr>
        <w:ind w:right="282"/>
        <w:rPr>
          <w:rFonts w:ascii="Calibri" w:hAnsi="Calibri"/>
          <w:color w:val="0070C0"/>
        </w:rPr>
      </w:pPr>
      <w:r w:rsidRPr="006C405C">
        <w:rPr>
          <w:rFonts w:ascii="Calibri" w:hAnsi="Calibri"/>
          <w:color w:val="0070C0"/>
        </w:rPr>
        <w:t>Equality Act 20</w:t>
      </w:r>
      <w:r w:rsidR="008845FA" w:rsidRPr="006C405C">
        <w:rPr>
          <w:rFonts w:ascii="Calibri" w:hAnsi="Calibri"/>
          <w:color w:val="0070C0"/>
        </w:rPr>
        <w:t>10: advice for schools DfE June 2014</w:t>
      </w:r>
    </w:p>
    <w:p w14:paraId="40B1F3D0" w14:textId="77777777" w:rsidR="00D129E3" w:rsidRPr="006C405C" w:rsidRDefault="00D129E3" w:rsidP="009A588B">
      <w:pPr>
        <w:numPr>
          <w:ilvl w:val="0"/>
          <w:numId w:val="28"/>
        </w:numPr>
        <w:ind w:right="282"/>
        <w:rPr>
          <w:rFonts w:ascii="Calibri" w:hAnsi="Calibri"/>
          <w:color w:val="0070C0"/>
        </w:rPr>
      </w:pPr>
      <w:r w:rsidRPr="006C405C">
        <w:rPr>
          <w:rFonts w:ascii="Calibri" w:hAnsi="Calibri"/>
          <w:color w:val="0070C0"/>
        </w:rPr>
        <w:t>Schools SEN Information Report Regulations (2014)</w:t>
      </w:r>
    </w:p>
    <w:p w14:paraId="78D1D95C" w14:textId="77777777" w:rsidR="00D129E3" w:rsidRPr="006C405C" w:rsidRDefault="00D129E3" w:rsidP="009A588B">
      <w:pPr>
        <w:numPr>
          <w:ilvl w:val="0"/>
          <w:numId w:val="28"/>
        </w:numPr>
        <w:ind w:right="282"/>
        <w:rPr>
          <w:rFonts w:ascii="Calibri" w:hAnsi="Calibri"/>
          <w:color w:val="0070C0"/>
        </w:rPr>
      </w:pPr>
      <w:r w:rsidRPr="006C405C">
        <w:rPr>
          <w:rFonts w:ascii="Calibri" w:hAnsi="Calibri"/>
          <w:color w:val="0070C0"/>
        </w:rPr>
        <w:t>Statutory Guidance on supporting pupils at school with medical c</w:t>
      </w:r>
      <w:r w:rsidR="00BF1179" w:rsidRPr="006C405C">
        <w:rPr>
          <w:rFonts w:ascii="Calibri" w:hAnsi="Calibri"/>
          <w:color w:val="0070C0"/>
        </w:rPr>
        <w:t>onditions (updated August 2017)</w:t>
      </w:r>
    </w:p>
    <w:p w14:paraId="102E7B12" w14:textId="77777777" w:rsidR="00D129E3" w:rsidRPr="006C405C" w:rsidRDefault="00D129E3" w:rsidP="009A588B">
      <w:pPr>
        <w:numPr>
          <w:ilvl w:val="0"/>
          <w:numId w:val="28"/>
        </w:numPr>
        <w:ind w:right="282"/>
        <w:rPr>
          <w:rFonts w:ascii="Calibri" w:hAnsi="Calibri"/>
          <w:color w:val="0070C0"/>
        </w:rPr>
      </w:pPr>
      <w:r w:rsidRPr="006C405C">
        <w:rPr>
          <w:rFonts w:ascii="Calibri" w:hAnsi="Calibri"/>
          <w:color w:val="0070C0"/>
        </w:rPr>
        <w:t>The National Curriculum in England Key Stage 1 and 2 framework document Sept 2013</w:t>
      </w:r>
    </w:p>
    <w:p w14:paraId="307CD338" w14:textId="77777777" w:rsidR="00D129E3" w:rsidRPr="006C405C" w:rsidRDefault="00D129E3" w:rsidP="009A588B">
      <w:pPr>
        <w:numPr>
          <w:ilvl w:val="0"/>
          <w:numId w:val="28"/>
        </w:numPr>
        <w:ind w:right="282"/>
        <w:rPr>
          <w:rFonts w:ascii="Calibri" w:hAnsi="Calibri"/>
          <w:color w:val="0070C0"/>
        </w:rPr>
      </w:pPr>
      <w:r w:rsidRPr="006C405C">
        <w:rPr>
          <w:rFonts w:ascii="Calibri" w:hAnsi="Calibri"/>
          <w:color w:val="0070C0"/>
        </w:rPr>
        <w:t>Safeguarding Policy</w:t>
      </w:r>
    </w:p>
    <w:p w14:paraId="716A014E" w14:textId="77777777" w:rsidR="00D129E3" w:rsidRPr="006C405C" w:rsidRDefault="00D129E3" w:rsidP="009A588B">
      <w:pPr>
        <w:numPr>
          <w:ilvl w:val="0"/>
          <w:numId w:val="28"/>
        </w:numPr>
        <w:ind w:right="282"/>
        <w:rPr>
          <w:rFonts w:ascii="Calibri" w:hAnsi="Calibri"/>
          <w:color w:val="0070C0"/>
        </w:rPr>
      </w:pPr>
      <w:r w:rsidRPr="006C405C">
        <w:rPr>
          <w:rFonts w:ascii="Calibri" w:hAnsi="Calibri"/>
          <w:color w:val="0070C0"/>
        </w:rPr>
        <w:t>Accessibility Plan</w:t>
      </w:r>
    </w:p>
    <w:p w14:paraId="00684F7E" w14:textId="77777777" w:rsidR="00D129E3" w:rsidRPr="006C405C" w:rsidRDefault="00D129E3" w:rsidP="009A588B">
      <w:pPr>
        <w:numPr>
          <w:ilvl w:val="0"/>
          <w:numId w:val="28"/>
        </w:numPr>
        <w:ind w:right="282"/>
        <w:rPr>
          <w:rFonts w:ascii="Calibri" w:hAnsi="Calibri"/>
          <w:color w:val="0070C0"/>
        </w:rPr>
      </w:pPr>
      <w:r w:rsidRPr="006C405C">
        <w:rPr>
          <w:rFonts w:ascii="Calibri" w:hAnsi="Calibri"/>
          <w:color w:val="0070C0"/>
        </w:rPr>
        <w:t>Teacher</w:t>
      </w:r>
      <w:r w:rsidR="008845FA" w:rsidRPr="006C405C">
        <w:rPr>
          <w:rFonts w:ascii="Calibri" w:hAnsi="Calibri"/>
          <w:color w:val="0070C0"/>
        </w:rPr>
        <w:t>s’</w:t>
      </w:r>
      <w:r w:rsidRPr="006C405C">
        <w:rPr>
          <w:rFonts w:ascii="Calibri" w:hAnsi="Calibri"/>
          <w:color w:val="0070C0"/>
        </w:rPr>
        <w:t xml:space="preserve"> Standards 2012</w:t>
      </w:r>
    </w:p>
    <w:p w14:paraId="6DDE6DF7" w14:textId="77777777" w:rsidR="00BF1179" w:rsidRPr="006C405C" w:rsidRDefault="00BF1179" w:rsidP="009A588B">
      <w:pPr>
        <w:numPr>
          <w:ilvl w:val="0"/>
          <w:numId w:val="28"/>
        </w:numPr>
        <w:ind w:right="282"/>
        <w:rPr>
          <w:rFonts w:ascii="Calibri" w:hAnsi="Calibri"/>
          <w:color w:val="0070C0"/>
        </w:rPr>
      </w:pPr>
      <w:r w:rsidRPr="006C405C">
        <w:rPr>
          <w:rFonts w:ascii="Calibri" w:hAnsi="Calibri"/>
          <w:color w:val="0070C0"/>
        </w:rPr>
        <w:t>Keeping children safe in education</w:t>
      </w:r>
    </w:p>
    <w:p w14:paraId="61CDCEAD" w14:textId="77777777" w:rsidR="00741AC6" w:rsidRPr="006C405C" w:rsidRDefault="00741AC6" w:rsidP="009A588B">
      <w:pPr>
        <w:ind w:left="851" w:right="282"/>
        <w:rPr>
          <w:rFonts w:ascii="Calibri" w:hAnsi="Calibri"/>
          <w:color w:val="0070C0"/>
        </w:rPr>
      </w:pPr>
    </w:p>
    <w:p w14:paraId="136F175B" w14:textId="2EC7A4FA" w:rsidR="002055F3" w:rsidRPr="006C405C" w:rsidRDefault="002055F3" w:rsidP="00BA6480">
      <w:pPr>
        <w:ind w:right="282"/>
        <w:rPr>
          <w:rFonts w:ascii="Calibri" w:hAnsi="Calibri"/>
          <w:color w:val="0070C0"/>
        </w:rPr>
      </w:pPr>
      <w:r w:rsidRPr="5F58A676">
        <w:rPr>
          <w:rFonts w:ascii="Calibri" w:hAnsi="Calibri"/>
          <w:color w:val="0070C0"/>
        </w:rPr>
        <w:t xml:space="preserve">This policy was created by </w:t>
      </w:r>
      <w:r w:rsidR="00D16D38" w:rsidRPr="5F58A676">
        <w:rPr>
          <w:rFonts w:ascii="Calibri" w:hAnsi="Calibri"/>
          <w:color w:val="0070C0"/>
        </w:rPr>
        <w:t>Karen Conway</w:t>
      </w:r>
      <w:r w:rsidRPr="5F58A676">
        <w:rPr>
          <w:rFonts w:ascii="Calibri" w:hAnsi="Calibri"/>
          <w:color w:val="0070C0"/>
        </w:rPr>
        <w:t xml:space="preserve"> (</w:t>
      </w:r>
      <w:r w:rsidR="009A26A5" w:rsidRPr="5F58A676">
        <w:rPr>
          <w:rFonts w:ascii="Calibri" w:hAnsi="Calibri"/>
          <w:color w:val="0070C0"/>
        </w:rPr>
        <w:t>Assistant Headteacher/SENDCo</w:t>
      </w:r>
      <w:r w:rsidRPr="5F58A676">
        <w:rPr>
          <w:rFonts w:ascii="Calibri" w:hAnsi="Calibri"/>
          <w:color w:val="0070C0"/>
        </w:rPr>
        <w:t xml:space="preserve">) in liaison with the </w:t>
      </w:r>
      <w:r w:rsidR="009A26A5" w:rsidRPr="5F58A676">
        <w:rPr>
          <w:rFonts w:ascii="Calibri" w:hAnsi="Calibri"/>
          <w:color w:val="0070C0"/>
        </w:rPr>
        <w:t>Senior Leadership Team (</w:t>
      </w:r>
      <w:r w:rsidRPr="5F58A676">
        <w:rPr>
          <w:rFonts w:ascii="Calibri" w:hAnsi="Calibri"/>
          <w:color w:val="0070C0"/>
        </w:rPr>
        <w:t>SLT</w:t>
      </w:r>
      <w:r w:rsidR="009A26A5" w:rsidRPr="5F58A676">
        <w:rPr>
          <w:rFonts w:ascii="Calibri" w:hAnsi="Calibri"/>
          <w:color w:val="0070C0"/>
        </w:rPr>
        <w:t>)</w:t>
      </w:r>
      <w:r w:rsidRPr="5F58A676">
        <w:rPr>
          <w:rFonts w:ascii="Calibri" w:hAnsi="Calibri"/>
          <w:color w:val="0070C0"/>
        </w:rPr>
        <w:t xml:space="preserve">, </w:t>
      </w:r>
      <w:r w:rsidR="6AD6FEBF" w:rsidRPr="5F58A676">
        <w:rPr>
          <w:rFonts w:ascii="Calibri" w:hAnsi="Calibri"/>
          <w:color w:val="0070C0"/>
        </w:rPr>
        <w:t>G</w:t>
      </w:r>
      <w:r w:rsidR="2E5A4AD3" w:rsidRPr="5F58A676">
        <w:rPr>
          <w:rFonts w:ascii="Calibri" w:hAnsi="Calibri"/>
          <w:color w:val="0070C0"/>
        </w:rPr>
        <w:t xml:space="preserve">overnors, </w:t>
      </w:r>
      <w:r w:rsidRPr="5F58A676">
        <w:rPr>
          <w:rFonts w:ascii="Calibri" w:hAnsi="Calibri"/>
          <w:color w:val="0070C0"/>
        </w:rPr>
        <w:t xml:space="preserve">staff and the parents at Walmley Junior School.  </w:t>
      </w:r>
      <w:r w:rsidR="7A93F4AA" w:rsidRPr="5F58A676">
        <w:rPr>
          <w:rFonts w:ascii="Calibri" w:hAnsi="Calibri"/>
          <w:color w:val="0070C0"/>
        </w:rPr>
        <w:t>As lead SENCo within school, Mrs Conway is responsible for implementing this policy. In doing so i</w:t>
      </w:r>
      <w:r w:rsidR="009A6F8D" w:rsidRPr="5F58A676">
        <w:rPr>
          <w:rFonts w:ascii="Calibri" w:hAnsi="Calibri"/>
          <w:color w:val="0070C0"/>
        </w:rPr>
        <w:t>f you have</w:t>
      </w:r>
      <w:r w:rsidRPr="5F58A676">
        <w:rPr>
          <w:rFonts w:ascii="Calibri" w:hAnsi="Calibri"/>
          <w:color w:val="0070C0"/>
        </w:rPr>
        <w:t xml:space="preserve"> any queries about SEN</w:t>
      </w:r>
      <w:r w:rsidR="00A7074B" w:rsidRPr="5F58A676">
        <w:rPr>
          <w:rFonts w:ascii="Calibri" w:hAnsi="Calibri"/>
          <w:color w:val="0070C0"/>
        </w:rPr>
        <w:t>D</w:t>
      </w:r>
      <w:r w:rsidRPr="5F58A676">
        <w:rPr>
          <w:rFonts w:ascii="Calibri" w:hAnsi="Calibri"/>
          <w:color w:val="0070C0"/>
        </w:rPr>
        <w:t xml:space="preserve"> at Walmley Junior School</w:t>
      </w:r>
      <w:r w:rsidR="009A6F8D" w:rsidRPr="5F58A676">
        <w:rPr>
          <w:rFonts w:ascii="Calibri" w:hAnsi="Calibri"/>
          <w:color w:val="0070C0"/>
        </w:rPr>
        <w:t>,</w:t>
      </w:r>
      <w:r w:rsidRPr="5F58A676">
        <w:rPr>
          <w:rFonts w:ascii="Calibri" w:hAnsi="Calibri"/>
          <w:color w:val="0070C0"/>
        </w:rPr>
        <w:t xml:space="preserve"> </w:t>
      </w:r>
      <w:r w:rsidR="00D16D38" w:rsidRPr="5F58A676">
        <w:rPr>
          <w:rFonts w:ascii="Calibri" w:hAnsi="Calibri"/>
          <w:color w:val="0070C0"/>
        </w:rPr>
        <w:t>Karen Conway</w:t>
      </w:r>
      <w:r w:rsidRPr="5F58A676">
        <w:rPr>
          <w:rFonts w:ascii="Calibri" w:hAnsi="Calibri"/>
          <w:color w:val="0070C0"/>
        </w:rPr>
        <w:t xml:space="preserve"> should be contacted on 0121 351 1346.</w:t>
      </w:r>
    </w:p>
    <w:p w14:paraId="23DE523C" w14:textId="77777777" w:rsidR="002055F3" w:rsidRPr="006C405C" w:rsidRDefault="002055F3" w:rsidP="009A588B">
      <w:pPr>
        <w:ind w:left="851" w:right="282"/>
        <w:rPr>
          <w:rFonts w:ascii="Calibri" w:hAnsi="Calibri"/>
          <w:color w:val="0070C0"/>
        </w:rPr>
      </w:pPr>
    </w:p>
    <w:p w14:paraId="40098634" w14:textId="77777777" w:rsidR="002055F3" w:rsidRPr="006C405C" w:rsidRDefault="002055F3" w:rsidP="00BA6480">
      <w:pPr>
        <w:ind w:right="282"/>
        <w:rPr>
          <w:rFonts w:ascii="Calibri" w:hAnsi="Calibri"/>
          <w:color w:val="0070C0"/>
        </w:rPr>
      </w:pPr>
      <w:r w:rsidRPr="006C405C">
        <w:rPr>
          <w:rFonts w:ascii="Calibri" w:hAnsi="Calibri"/>
          <w:color w:val="0070C0"/>
        </w:rPr>
        <w:t xml:space="preserve">Additional queries can be </w:t>
      </w:r>
      <w:r w:rsidR="003B6F05" w:rsidRPr="006C405C">
        <w:rPr>
          <w:rFonts w:ascii="Calibri" w:hAnsi="Calibri"/>
          <w:color w:val="0070C0"/>
        </w:rPr>
        <w:t xml:space="preserve">directed towards </w:t>
      </w:r>
      <w:r w:rsidR="009A26A5">
        <w:rPr>
          <w:rFonts w:ascii="Calibri" w:hAnsi="Calibri"/>
          <w:color w:val="0070C0"/>
        </w:rPr>
        <w:t>Lisa Naughton</w:t>
      </w:r>
      <w:r w:rsidR="001A3109" w:rsidRPr="006C405C">
        <w:rPr>
          <w:rFonts w:ascii="Calibri" w:hAnsi="Calibri"/>
          <w:color w:val="0070C0"/>
        </w:rPr>
        <w:t>,</w:t>
      </w:r>
      <w:r w:rsidR="00B05B00" w:rsidRPr="006C405C">
        <w:rPr>
          <w:rFonts w:ascii="Calibri" w:hAnsi="Calibri"/>
          <w:color w:val="0070C0"/>
        </w:rPr>
        <w:t xml:space="preserve"> </w:t>
      </w:r>
      <w:r w:rsidRPr="006C405C">
        <w:rPr>
          <w:rFonts w:ascii="Calibri" w:hAnsi="Calibri"/>
          <w:color w:val="0070C0"/>
        </w:rPr>
        <w:t>Headteacher and advocate for SEN</w:t>
      </w:r>
      <w:r w:rsidR="00A7074B" w:rsidRPr="006C405C">
        <w:rPr>
          <w:rFonts w:ascii="Calibri" w:hAnsi="Calibri"/>
          <w:color w:val="0070C0"/>
        </w:rPr>
        <w:t>D</w:t>
      </w:r>
      <w:r w:rsidR="009A26A5">
        <w:rPr>
          <w:rFonts w:ascii="Calibri" w:hAnsi="Calibri"/>
          <w:color w:val="0070C0"/>
        </w:rPr>
        <w:t xml:space="preserve"> on the SLT</w:t>
      </w:r>
      <w:r w:rsidRPr="006C405C">
        <w:rPr>
          <w:rFonts w:ascii="Calibri" w:hAnsi="Calibri"/>
          <w:color w:val="0070C0"/>
        </w:rPr>
        <w:t xml:space="preserve">.  </w:t>
      </w:r>
    </w:p>
    <w:p w14:paraId="52E56223" w14:textId="77777777" w:rsidR="002055F3" w:rsidRPr="006C405C" w:rsidRDefault="002055F3" w:rsidP="009A588B">
      <w:pPr>
        <w:ind w:left="851" w:right="282"/>
        <w:rPr>
          <w:rFonts w:ascii="Calibri" w:hAnsi="Calibri"/>
          <w:color w:val="0070C0"/>
        </w:rPr>
      </w:pPr>
    </w:p>
    <w:p w14:paraId="3AAD4FA5" w14:textId="77777777" w:rsidR="002055F3" w:rsidRPr="00B728DA" w:rsidRDefault="002055F3" w:rsidP="00BA6480">
      <w:pPr>
        <w:ind w:right="282"/>
        <w:rPr>
          <w:rFonts w:ascii="Calibri Light" w:hAnsi="Calibri Light" w:cs="Calibri Light"/>
          <w:color w:val="0070C0"/>
        </w:rPr>
      </w:pPr>
      <w:r w:rsidRPr="006C405C">
        <w:rPr>
          <w:rFonts w:ascii="Calibri" w:hAnsi="Calibri"/>
          <w:color w:val="0070C0"/>
        </w:rPr>
        <w:t>Information about SEN</w:t>
      </w:r>
      <w:r w:rsidR="00A7074B" w:rsidRPr="006C405C">
        <w:rPr>
          <w:rFonts w:ascii="Calibri" w:hAnsi="Calibri"/>
          <w:color w:val="0070C0"/>
        </w:rPr>
        <w:t>D</w:t>
      </w:r>
      <w:r w:rsidRPr="006C405C">
        <w:rPr>
          <w:rFonts w:ascii="Calibri" w:hAnsi="Calibri"/>
          <w:color w:val="0070C0"/>
        </w:rPr>
        <w:t xml:space="preserve"> can also be </w:t>
      </w:r>
      <w:r w:rsidRPr="00B728DA">
        <w:rPr>
          <w:rFonts w:ascii="Calibri Light" w:hAnsi="Calibri Light" w:cs="Calibri Light"/>
          <w:color w:val="0070C0"/>
        </w:rPr>
        <w:t>found on our website</w:t>
      </w:r>
      <w:r w:rsidR="009A26A5" w:rsidRPr="00B728DA">
        <w:rPr>
          <w:rFonts w:ascii="Calibri Light" w:hAnsi="Calibri Light" w:cs="Calibri Light"/>
        </w:rPr>
        <w:t xml:space="preserve"> </w:t>
      </w:r>
      <w:hyperlink r:id="rId12" w:history="1">
        <w:r w:rsidR="009A26A5" w:rsidRPr="00B728DA">
          <w:rPr>
            <w:rStyle w:val="Hyperlink"/>
            <w:rFonts w:ascii="Calibri Light" w:hAnsi="Calibri Light" w:cs="Calibri Light"/>
          </w:rPr>
          <w:t>SEND Information – Walmley Junior School</w:t>
        </w:r>
      </w:hyperlink>
    </w:p>
    <w:p w14:paraId="54CD245A" w14:textId="1D6AB1E3" w:rsidR="000719D9" w:rsidRPr="006C405C" w:rsidRDefault="000719D9" w:rsidP="00AD5C4E">
      <w:pPr>
        <w:ind w:right="282"/>
        <w:rPr>
          <w:b/>
          <w:bCs/>
        </w:rPr>
      </w:pPr>
    </w:p>
    <w:p w14:paraId="7687BAE5" w14:textId="77777777" w:rsidR="00741AC6" w:rsidRPr="006C405C" w:rsidRDefault="00741AC6" w:rsidP="003B7C3D">
      <w:pPr>
        <w:pStyle w:val="Heading1"/>
      </w:pPr>
      <w:bookmarkStart w:id="3" w:name="_Toc193891443"/>
      <w:r w:rsidRPr="006C405C">
        <w:t>Links with other school policies</w:t>
      </w:r>
      <w:bookmarkEnd w:id="3"/>
      <w:r w:rsidRPr="006C405C">
        <w:t xml:space="preserve"> </w:t>
      </w:r>
    </w:p>
    <w:p w14:paraId="1231BE67" w14:textId="77777777" w:rsidR="00741AC6" w:rsidRPr="006C405C" w:rsidRDefault="00741AC6" w:rsidP="009A588B">
      <w:pPr>
        <w:ind w:left="851" w:right="282"/>
      </w:pPr>
    </w:p>
    <w:p w14:paraId="32693FA6" w14:textId="77777777" w:rsidR="00741AC6" w:rsidRPr="006C405C" w:rsidRDefault="00741AC6" w:rsidP="00BA6480">
      <w:pPr>
        <w:ind w:right="282"/>
        <w:rPr>
          <w:rFonts w:ascii="Calibri" w:hAnsi="Calibri"/>
          <w:color w:val="0070C0"/>
        </w:rPr>
      </w:pPr>
      <w:r w:rsidRPr="006C405C">
        <w:rPr>
          <w:rFonts w:ascii="Calibri" w:hAnsi="Calibri"/>
          <w:color w:val="0070C0"/>
        </w:rPr>
        <w:t>This policy should be viewed in conjunction with all other school policies</w:t>
      </w:r>
      <w:r w:rsidR="00B6691A" w:rsidRPr="006C405C">
        <w:rPr>
          <w:rFonts w:ascii="Calibri" w:hAnsi="Calibri"/>
          <w:color w:val="0070C0"/>
        </w:rPr>
        <w:t>.</w:t>
      </w:r>
    </w:p>
    <w:p w14:paraId="36FEB5B0" w14:textId="77777777" w:rsidR="00741AC6" w:rsidRPr="006C405C" w:rsidRDefault="00741AC6" w:rsidP="009A588B">
      <w:pPr>
        <w:ind w:left="851" w:right="282"/>
      </w:pPr>
    </w:p>
    <w:p w14:paraId="30D7AA69" w14:textId="43B8F127" w:rsidR="00741AC6" w:rsidRDefault="00741AC6" w:rsidP="003B7C3D">
      <w:pPr>
        <w:pStyle w:val="Heading1"/>
      </w:pPr>
      <w:bookmarkStart w:id="4" w:name="_Toc193891444"/>
      <w:r w:rsidRPr="006C405C">
        <w:t>Interpretation of Special Educational Needs</w:t>
      </w:r>
      <w:bookmarkEnd w:id="4"/>
      <w:r w:rsidRPr="006C405C">
        <w:t xml:space="preserve"> </w:t>
      </w:r>
    </w:p>
    <w:p w14:paraId="290838B7" w14:textId="77777777" w:rsidR="00AD5C4E" w:rsidRPr="00AD5C4E" w:rsidRDefault="00AD5C4E" w:rsidP="00AD5C4E"/>
    <w:p w14:paraId="1539EFEE" w14:textId="77777777" w:rsidR="00741AC6" w:rsidRPr="006C405C" w:rsidRDefault="0005261A" w:rsidP="00BA6480">
      <w:pPr>
        <w:ind w:right="282"/>
        <w:rPr>
          <w:rFonts w:ascii="Calibri" w:hAnsi="Calibri"/>
          <w:color w:val="0070C0"/>
        </w:rPr>
      </w:pPr>
      <w:r w:rsidRPr="006C405C">
        <w:rPr>
          <w:rFonts w:ascii="Calibri" w:hAnsi="Calibri"/>
          <w:color w:val="0070C0"/>
        </w:rPr>
        <w:t xml:space="preserve">Within our school we identify the needs of pupils by considering the needs of the whole child which includes not </w:t>
      </w:r>
      <w:r w:rsidR="00BF1179" w:rsidRPr="006C405C">
        <w:rPr>
          <w:rFonts w:ascii="Calibri" w:hAnsi="Calibri"/>
          <w:color w:val="0070C0"/>
        </w:rPr>
        <w:t>just the special education need or disability</w:t>
      </w:r>
      <w:r w:rsidRPr="006C405C">
        <w:rPr>
          <w:rFonts w:ascii="Calibri" w:hAnsi="Calibri"/>
          <w:color w:val="0070C0"/>
        </w:rPr>
        <w:t xml:space="preserve"> of the child.  </w:t>
      </w:r>
      <w:r w:rsidR="00741AC6" w:rsidRPr="006C405C">
        <w:rPr>
          <w:rFonts w:ascii="Calibri" w:hAnsi="Calibri"/>
          <w:color w:val="0070C0"/>
        </w:rPr>
        <w:t>A child has</w:t>
      </w:r>
      <w:r w:rsidR="00A7074B" w:rsidRPr="006C405C">
        <w:rPr>
          <w:rFonts w:ascii="Calibri" w:hAnsi="Calibri"/>
          <w:color w:val="0070C0"/>
        </w:rPr>
        <w:t xml:space="preserve"> a</w:t>
      </w:r>
      <w:r w:rsidR="00741AC6" w:rsidRPr="006C405C">
        <w:rPr>
          <w:rFonts w:ascii="Calibri" w:hAnsi="Calibri"/>
          <w:color w:val="0070C0"/>
        </w:rPr>
        <w:t xml:space="preserve"> special educational need</w:t>
      </w:r>
      <w:r w:rsidR="00A7074B" w:rsidRPr="006C405C">
        <w:rPr>
          <w:rFonts w:ascii="Calibri" w:hAnsi="Calibri"/>
          <w:color w:val="0070C0"/>
        </w:rPr>
        <w:t xml:space="preserve"> or disability</w:t>
      </w:r>
      <w:r w:rsidR="00741AC6" w:rsidRPr="006C405C">
        <w:rPr>
          <w:rFonts w:ascii="Calibri" w:hAnsi="Calibri"/>
          <w:color w:val="0070C0"/>
        </w:rPr>
        <w:t xml:space="preserve"> if he/she has a difficulty that calls for special educational provision to be made for him/her. The </w:t>
      </w:r>
      <w:r w:rsidR="00A7074B" w:rsidRPr="006C405C">
        <w:rPr>
          <w:rFonts w:ascii="Calibri" w:hAnsi="Calibri"/>
          <w:color w:val="0070C0"/>
        </w:rPr>
        <w:t xml:space="preserve">SEND Code of Practice </w:t>
      </w:r>
      <w:r w:rsidR="00741AC6" w:rsidRPr="006C405C">
        <w:rPr>
          <w:rFonts w:ascii="Calibri" w:hAnsi="Calibri"/>
          <w:color w:val="0070C0"/>
        </w:rPr>
        <w:t>considers the four following areas of SEN</w:t>
      </w:r>
      <w:r w:rsidR="00A7074B" w:rsidRPr="006C405C">
        <w:rPr>
          <w:rFonts w:ascii="Calibri" w:hAnsi="Calibri"/>
          <w:color w:val="0070C0"/>
        </w:rPr>
        <w:t>D</w:t>
      </w:r>
      <w:r w:rsidR="00741AC6" w:rsidRPr="006C405C">
        <w:rPr>
          <w:rFonts w:ascii="Calibri" w:hAnsi="Calibri"/>
          <w:color w:val="0070C0"/>
        </w:rPr>
        <w:t xml:space="preserve">: </w:t>
      </w:r>
    </w:p>
    <w:p w14:paraId="7196D064" w14:textId="77777777" w:rsidR="00741AC6" w:rsidRPr="000D3706" w:rsidRDefault="00741AC6" w:rsidP="009A588B">
      <w:pPr>
        <w:ind w:left="851" w:right="282"/>
        <w:rPr>
          <w:rFonts w:ascii="Calibri" w:hAnsi="Calibri" w:cs="Calibri"/>
          <w:color w:val="0070C0"/>
        </w:rPr>
      </w:pPr>
    </w:p>
    <w:p w14:paraId="4E0EA46A" w14:textId="77777777" w:rsidR="000D3706" w:rsidRDefault="000D3706" w:rsidP="000D3706">
      <w:pPr>
        <w:ind w:right="282"/>
        <w:rPr>
          <w:rFonts w:ascii="Calibri" w:hAnsi="Calibri" w:cs="Calibri"/>
          <w:color w:val="0070C0"/>
        </w:rPr>
      </w:pPr>
      <w:r w:rsidRPr="000D3706">
        <w:rPr>
          <w:rFonts w:ascii="Calibri" w:hAnsi="Calibri" w:cs="Calibri"/>
          <w:color w:val="0070C0"/>
        </w:rPr>
        <w:t xml:space="preserve">• </w:t>
      </w:r>
      <w:r w:rsidRPr="000D3706">
        <w:rPr>
          <w:rFonts w:ascii="Calibri" w:hAnsi="Calibri" w:cs="Calibri"/>
          <w:b/>
          <w:color w:val="0070C0"/>
        </w:rPr>
        <w:t>Communication and interaction</w:t>
      </w:r>
      <w:r w:rsidRPr="000D3706">
        <w:rPr>
          <w:rFonts w:ascii="Calibri" w:hAnsi="Calibri" w:cs="Calibri"/>
          <w:color w:val="0070C0"/>
        </w:rPr>
        <w:t xml:space="preserve">, for example, Autistic Spectrum Disorder, speech and language difficulties </w:t>
      </w:r>
    </w:p>
    <w:p w14:paraId="34FF1C98" w14:textId="77777777" w:rsidR="000D3706" w:rsidRDefault="000D3706" w:rsidP="000D3706">
      <w:pPr>
        <w:ind w:right="282"/>
        <w:rPr>
          <w:rFonts w:ascii="Calibri" w:hAnsi="Calibri" w:cs="Calibri"/>
          <w:color w:val="0070C0"/>
        </w:rPr>
      </w:pPr>
    </w:p>
    <w:p w14:paraId="6A2F45D1" w14:textId="77777777" w:rsidR="000D3706" w:rsidRDefault="000D3706" w:rsidP="000D3706">
      <w:pPr>
        <w:ind w:right="282"/>
        <w:rPr>
          <w:rFonts w:ascii="Calibri" w:hAnsi="Calibri" w:cs="Calibri"/>
          <w:color w:val="0070C0"/>
        </w:rPr>
      </w:pPr>
      <w:r w:rsidRPr="000D3706">
        <w:rPr>
          <w:rFonts w:ascii="Calibri" w:hAnsi="Calibri" w:cs="Calibri"/>
          <w:color w:val="0070C0"/>
        </w:rPr>
        <w:t xml:space="preserve">• </w:t>
      </w:r>
      <w:r w:rsidRPr="000D3706">
        <w:rPr>
          <w:rFonts w:ascii="Calibri" w:hAnsi="Calibri" w:cs="Calibri"/>
          <w:b/>
          <w:color w:val="0070C0"/>
        </w:rPr>
        <w:t>Cognition and learning</w:t>
      </w:r>
      <w:r w:rsidRPr="000D3706">
        <w:rPr>
          <w:rFonts w:ascii="Calibri" w:hAnsi="Calibri" w:cs="Calibri"/>
          <w:color w:val="0070C0"/>
        </w:rPr>
        <w:t xml:space="preserve">, for example, Dyslexia, Dyspraxia, Dyscalculia </w:t>
      </w:r>
    </w:p>
    <w:p w14:paraId="6D072C0D" w14:textId="77777777" w:rsidR="000D3706" w:rsidRDefault="000D3706" w:rsidP="000D3706">
      <w:pPr>
        <w:ind w:right="282"/>
        <w:rPr>
          <w:rFonts w:ascii="Calibri" w:hAnsi="Calibri" w:cs="Calibri"/>
          <w:color w:val="0070C0"/>
        </w:rPr>
      </w:pPr>
    </w:p>
    <w:p w14:paraId="37BCD9E7" w14:textId="77777777" w:rsidR="000D3706" w:rsidRDefault="000D3706" w:rsidP="000D3706">
      <w:pPr>
        <w:ind w:right="282"/>
        <w:rPr>
          <w:rFonts w:ascii="Calibri" w:hAnsi="Calibri" w:cs="Calibri"/>
          <w:color w:val="0070C0"/>
        </w:rPr>
      </w:pPr>
      <w:r w:rsidRPr="000D3706">
        <w:rPr>
          <w:rFonts w:ascii="Calibri" w:hAnsi="Calibri" w:cs="Calibri"/>
          <w:color w:val="0070C0"/>
        </w:rPr>
        <w:t xml:space="preserve">• </w:t>
      </w:r>
      <w:r w:rsidRPr="000D3706">
        <w:rPr>
          <w:rFonts w:ascii="Calibri" w:hAnsi="Calibri" w:cs="Calibri"/>
          <w:b/>
          <w:color w:val="0070C0"/>
        </w:rPr>
        <w:t>Social, emotional and mental health difficulties</w:t>
      </w:r>
      <w:r w:rsidRPr="000D3706">
        <w:rPr>
          <w:rFonts w:ascii="Calibri" w:hAnsi="Calibri" w:cs="Calibri"/>
          <w:color w:val="0070C0"/>
        </w:rPr>
        <w:t xml:space="preserve">, for example, Attention Deficit Hyperactivity Disorder (ADHD), </w:t>
      </w:r>
    </w:p>
    <w:p w14:paraId="48A21919" w14:textId="77777777" w:rsidR="000D3706" w:rsidRDefault="000D3706" w:rsidP="000D3706">
      <w:pPr>
        <w:ind w:right="282"/>
        <w:rPr>
          <w:rFonts w:ascii="Calibri" w:hAnsi="Calibri" w:cs="Calibri"/>
          <w:color w:val="0070C0"/>
        </w:rPr>
      </w:pPr>
    </w:p>
    <w:p w14:paraId="02D12B66" w14:textId="77777777" w:rsidR="00741AC6" w:rsidRDefault="000D3706" w:rsidP="000D3706">
      <w:pPr>
        <w:ind w:right="282"/>
        <w:rPr>
          <w:rFonts w:ascii="Calibri" w:hAnsi="Calibri" w:cs="Calibri"/>
          <w:color w:val="0070C0"/>
        </w:rPr>
      </w:pPr>
      <w:r w:rsidRPr="000D3706">
        <w:rPr>
          <w:rFonts w:ascii="Calibri" w:hAnsi="Calibri" w:cs="Calibri"/>
          <w:color w:val="0070C0"/>
        </w:rPr>
        <w:t xml:space="preserve">• </w:t>
      </w:r>
      <w:r w:rsidRPr="000D3706">
        <w:rPr>
          <w:rFonts w:ascii="Calibri" w:hAnsi="Calibri" w:cs="Calibri"/>
          <w:b/>
          <w:color w:val="0070C0"/>
        </w:rPr>
        <w:t>Sensory and/or physical needs</w:t>
      </w:r>
      <w:r w:rsidRPr="000D3706">
        <w:rPr>
          <w:rFonts w:ascii="Calibri" w:hAnsi="Calibri" w:cs="Calibri"/>
          <w:color w:val="0070C0"/>
        </w:rPr>
        <w:t>, for example, visual impairments, hearing impairments, processing difficulties, epilepsy</w:t>
      </w:r>
    </w:p>
    <w:p w14:paraId="6BD18F9B" w14:textId="77777777" w:rsidR="000D3706" w:rsidRPr="000D3706" w:rsidRDefault="000D3706" w:rsidP="000D3706">
      <w:pPr>
        <w:ind w:right="282"/>
        <w:rPr>
          <w:rFonts w:ascii="Calibri" w:hAnsi="Calibri" w:cs="Calibri"/>
          <w:color w:val="0070C0"/>
        </w:rPr>
      </w:pPr>
    </w:p>
    <w:p w14:paraId="56A04F8C" w14:textId="77777777" w:rsidR="00741AC6" w:rsidRPr="000D3706" w:rsidRDefault="00741AC6" w:rsidP="00BA6480">
      <w:pPr>
        <w:ind w:right="282"/>
        <w:rPr>
          <w:rFonts w:ascii="Calibri" w:hAnsi="Calibri" w:cs="Calibri"/>
          <w:color w:val="0070C0"/>
        </w:rPr>
      </w:pPr>
      <w:r w:rsidRPr="000D3706">
        <w:rPr>
          <w:rFonts w:ascii="Calibri" w:hAnsi="Calibri" w:cs="Calibri"/>
          <w:color w:val="0070C0"/>
        </w:rPr>
        <w:t xml:space="preserve">A child has a learning difficulty if he/she has; </w:t>
      </w:r>
    </w:p>
    <w:p w14:paraId="242B7F38" w14:textId="77777777" w:rsidR="00741AC6" w:rsidRPr="000D3706" w:rsidRDefault="00741AC6" w:rsidP="00956EAF">
      <w:pPr>
        <w:numPr>
          <w:ilvl w:val="0"/>
          <w:numId w:val="29"/>
        </w:numPr>
        <w:ind w:right="282"/>
        <w:rPr>
          <w:rFonts w:ascii="Calibri" w:hAnsi="Calibri" w:cs="Calibri"/>
          <w:color w:val="0070C0"/>
        </w:rPr>
      </w:pPr>
      <w:r w:rsidRPr="000D3706">
        <w:rPr>
          <w:rFonts w:ascii="Calibri" w:hAnsi="Calibri" w:cs="Calibri"/>
          <w:color w:val="0070C0"/>
        </w:rPr>
        <w:t xml:space="preserve">a significantly greater difficulty in learning than the majority of children of the same age. </w:t>
      </w:r>
    </w:p>
    <w:p w14:paraId="20B0A89C" w14:textId="77777777" w:rsidR="00741AC6" w:rsidRPr="006C405C" w:rsidRDefault="00741AC6" w:rsidP="00956EAF">
      <w:pPr>
        <w:numPr>
          <w:ilvl w:val="0"/>
          <w:numId w:val="29"/>
        </w:numPr>
        <w:ind w:right="282"/>
        <w:rPr>
          <w:rFonts w:ascii="Calibri" w:hAnsi="Calibri"/>
          <w:color w:val="0070C0"/>
        </w:rPr>
      </w:pPr>
      <w:r w:rsidRPr="000D3706">
        <w:rPr>
          <w:rFonts w:ascii="Calibri" w:hAnsi="Calibri" w:cs="Calibri"/>
          <w:color w:val="0070C0"/>
        </w:rPr>
        <w:lastRenderedPageBreak/>
        <w:t>a disability that</w:t>
      </w:r>
      <w:r w:rsidRPr="006C405C">
        <w:rPr>
          <w:rFonts w:ascii="Calibri" w:hAnsi="Calibri"/>
          <w:color w:val="0070C0"/>
        </w:rPr>
        <w:t xml:space="preserve"> either prevents or hinders the child from makin</w:t>
      </w:r>
      <w:r w:rsidR="00956EAF" w:rsidRPr="006C405C">
        <w:rPr>
          <w:rFonts w:ascii="Calibri" w:hAnsi="Calibri"/>
          <w:color w:val="0070C0"/>
        </w:rPr>
        <w:t xml:space="preserve">g use of educational facilities </w:t>
      </w:r>
      <w:r w:rsidRPr="006C405C">
        <w:rPr>
          <w:rFonts w:ascii="Calibri" w:hAnsi="Calibri"/>
          <w:color w:val="0070C0"/>
        </w:rPr>
        <w:t xml:space="preserve">of a kind provided for children of the same age in </w:t>
      </w:r>
      <w:r w:rsidR="00956EAF" w:rsidRPr="006C405C">
        <w:rPr>
          <w:rFonts w:ascii="Calibri" w:hAnsi="Calibri"/>
          <w:color w:val="0070C0"/>
        </w:rPr>
        <w:t xml:space="preserve">mainstream </w:t>
      </w:r>
      <w:r w:rsidRPr="006C405C">
        <w:rPr>
          <w:rFonts w:ascii="Calibri" w:hAnsi="Calibri"/>
          <w:color w:val="0070C0"/>
        </w:rPr>
        <w:t xml:space="preserve">schools </w:t>
      </w:r>
      <w:r w:rsidR="00956EAF" w:rsidRPr="006C405C">
        <w:rPr>
          <w:rFonts w:ascii="Calibri" w:hAnsi="Calibri"/>
          <w:color w:val="0070C0"/>
        </w:rPr>
        <w:t>or mainstream post 16 institutions</w:t>
      </w:r>
      <w:r w:rsidRPr="006C405C">
        <w:rPr>
          <w:rFonts w:ascii="Calibri" w:hAnsi="Calibri"/>
          <w:color w:val="0070C0"/>
        </w:rPr>
        <w:t xml:space="preserve">. </w:t>
      </w:r>
    </w:p>
    <w:p w14:paraId="238601FE" w14:textId="77777777" w:rsidR="00741AC6" w:rsidRPr="006C405C" w:rsidRDefault="00741AC6" w:rsidP="009A588B">
      <w:pPr>
        <w:ind w:left="851" w:right="282"/>
        <w:rPr>
          <w:rFonts w:ascii="Calibri" w:hAnsi="Calibri"/>
          <w:color w:val="0070C0"/>
        </w:rPr>
      </w:pPr>
    </w:p>
    <w:p w14:paraId="29A92A1E" w14:textId="77777777" w:rsidR="0005261A" w:rsidRPr="006C405C" w:rsidRDefault="0005261A" w:rsidP="00BA6480">
      <w:pPr>
        <w:ind w:right="282"/>
        <w:rPr>
          <w:rFonts w:ascii="Calibri" w:hAnsi="Calibri"/>
          <w:color w:val="0070C0"/>
        </w:rPr>
      </w:pPr>
      <w:r w:rsidRPr="006C405C">
        <w:rPr>
          <w:rFonts w:ascii="Calibri" w:hAnsi="Calibri"/>
          <w:color w:val="0070C0"/>
        </w:rPr>
        <w:t>We also consider what is NOT SEN</w:t>
      </w:r>
      <w:r w:rsidR="00A7074B" w:rsidRPr="006C405C">
        <w:rPr>
          <w:rFonts w:ascii="Calibri" w:hAnsi="Calibri"/>
          <w:color w:val="0070C0"/>
        </w:rPr>
        <w:t>D</w:t>
      </w:r>
      <w:r w:rsidRPr="006C405C">
        <w:rPr>
          <w:rFonts w:ascii="Calibri" w:hAnsi="Calibri"/>
          <w:color w:val="0070C0"/>
        </w:rPr>
        <w:t xml:space="preserve"> </w:t>
      </w:r>
      <w:r w:rsidRPr="006C405C">
        <w:rPr>
          <w:rFonts w:ascii="Calibri" w:hAnsi="Calibri"/>
          <w:b/>
          <w:color w:val="0070C0"/>
        </w:rPr>
        <w:t xml:space="preserve">but </w:t>
      </w:r>
      <w:r w:rsidRPr="006C405C">
        <w:rPr>
          <w:rFonts w:ascii="Calibri" w:hAnsi="Calibri"/>
          <w:color w:val="0070C0"/>
        </w:rPr>
        <w:t>may impact on progress and attainment</w:t>
      </w:r>
      <w:r w:rsidR="00D16D38" w:rsidRPr="006C405C">
        <w:rPr>
          <w:rFonts w:ascii="Calibri" w:hAnsi="Calibri"/>
          <w:color w:val="0070C0"/>
        </w:rPr>
        <w:t>:</w:t>
      </w:r>
    </w:p>
    <w:p w14:paraId="5889977E" w14:textId="77777777" w:rsidR="0005261A" w:rsidRPr="006C405C" w:rsidRDefault="0005261A" w:rsidP="0005261A">
      <w:pPr>
        <w:numPr>
          <w:ilvl w:val="0"/>
          <w:numId w:val="31"/>
        </w:numPr>
        <w:ind w:right="282"/>
        <w:rPr>
          <w:rFonts w:ascii="Calibri" w:hAnsi="Calibri"/>
          <w:color w:val="0070C0"/>
        </w:rPr>
      </w:pPr>
      <w:r w:rsidRPr="006C405C">
        <w:rPr>
          <w:rFonts w:ascii="Calibri" w:hAnsi="Calibri"/>
          <w:color w:val="0070C0"/>
        </w:rPr>
        <w:t>Disability (The Code of Practice outlines the “reasonable adjustment” duty for all settings and schools provided under current Disability Equality legislation – these alone do not constitute SEN</w:t>
      </w:r>
      <w:r w:rsidR="00A7074B" w:rsidRPr="006C405C">
        <w:rPr>
          <w:rFonts w:ascii="Calibri" w:hAnsi="Calibri"/>
          <w:color w:val="0070C0"/>
        </w:rPr>
        <w:t>D</w:t>
      </w:r>
      <w:r w:rsidRPr="006C405C">
        <w:rPr>
          <w:rFonts w:ascii="Calibri" w:hAnsi="Calibri"/>
          <w:color w:val="0070C0"/>
        </w:rPr>
        <w:t>)</w:t>
      </w:r>
    </w:p>
    <w:p w14:paraId="00EE0EF6" w14:textId="77777777" w:rsidR="0005261A" w:rsidRPr="006C405C" w:rsidRDefault="0005261A" w:rsidP="0005261A">
      <w:pPr>
        <w:numPr>
          <w:ilvl w:val="0"/>
          <w:numId w:val="31"/>
        </w:numPr>
        <w:ind w:right="282"/>
        <w:rPr>
          <w:rFonts w:ascii="Calibri" w:hAnsi="Calibri"/>
          <w:color w:val="0070C0"/>
        </w:rPr>
      </w:pPr>
      <w:r w:rsidRPr="006C405C">
        <w:rPr>
          <w:rFonts w:ascii="Calibri" w:hAnsi="Calibri"/>
          <w:color w:val="0070C0"/>
        </w:rPr>
        <w:t xml:space="preserve">Attendance and </w:t>
      </w:r>
      <w:r w:rsidR="00AA603E" w:rsidRPr="006C405C">
        <w:rPr>
          <w:rFonts w:ascii="Calibri" w:hAnsi="Calibri"/>
          <w:color w:val="0070C0"/>
        </w:rPr>
        <w:t>p</w:t>
      </w:r>
      <w:r w:rsidRPr="006C405C">
        <w:rPr>
          <w:rFonts w:ascii="Calibri" w:hAnsi="Calibri"/>
          <w:color w:val="0070C0"/>
        </w:rPr>
        <w:t>unctuality</w:t>
      </w:r>
    </w:p>
    <w:p w14:paraId="0A445CF5" w14:textId="77777777" w:rsidR="0005261A" w:rsidRPr="006C405C" w:rsidRDefault="0005261A" w:rsidP="0005261A">
      <w:pPr>
        <w:numPr>
          <w:ilvl w:val="0"/>
          <w:numId w:val="31"/>
        </w:numPr>
        <w:ind w:right="282"/>
        <w:rPr>
          <w:rFonts w:ascii="Calibri" w:hAnsi="Calibri"/>
          <w:color w:val="0070C0"/>
        </w:rPr>
      </w:pPr>
      <w:r w:rsidRPr="006C405C">
        <w:rPr>
          <w:rFonts w:ascii="Calibri" w:hAnsi="Calibri"/>
          <w:color w:val="0070C0"/>
        </w:rPr>
        <w:t xml:space="preserve">Health and </w:t>
      </w:r>
      <w:r w:rsidR="00AA603E" w:rsidRPr="006C405C">
        <w:rPr>
          <w:rFonts w:ascii="Calibri" w:hAnsi="Calibri"/>
          <w:color w:val="0070C0"/>
        </w:rPr>
        <w:t>w</w:t>
      </w:r>
      <w:r w:rsidRPr="006C405C">
        <w:rPr>
          <w:rFonts w:ascii="Calibri" w:hAnsi="Calibri"/>
          <w:color w:val="0070C0"/>
        </w:rPr>
        <w:t>elfare</w:t>
      </w:r>
    </w:p>
    <w:p w14:paraId="36AF2D32" w14:textId="77777777" w:rsidR="0005261A" w:rsidRPr="006C405C" w:rsidRDefault="00AA603E" w:rsidP="0005261A">
      <w:pPr>
        <w:numPr>
          <w:ilvl w:val="0"/>
          <w:numId w:val="31"/>
        </w:numPr>
        <w:ind w:right="282"/>
        <w:rPr>
          <w:rFonts w:ascii="Calibri" w:hAnsi="Calibri"/>
          <w:color w:val="0070C0"/>
        </w:rPr>
      </w:pPr>
      <w:r w:rsidRPr="006C405C">
        <w:rPr>
          <w:rFonts w:ascii="Calibri" w:hAnsi="Calibri"/>
          <w:color w:val="0070C0"/>
        </w:rPr>
        <w:t>English as an additional language</w:t>
      </w:r>
    </w:p>
    <w:p w14:paraId="4AF9739E" w14:textId="77777777" w:rsidR="0005261A" w:rsidRPr="006C405C" w:rsidRDefault="0005261A" w:rsidP="0005261A">
      <w:pPr>
        <w:numPr>
          <w:ilvl w:val="0"/>
          <w:numId w:val="31"/>
        </w:numPr>
        <w:ind w:right="282"/>
        <w:rPr>
          <w:rFonts w:ascii="Calibri" w:hAnsi="Calibri"/>
          <w:color w:val="0070C0"/>
        </w:rPr>
      </w:pPr>
      <w:r w:rsidRPr="006C405C">
        <w:rPr>
          <w:rFonts w:ascii="Calibri" w:hAnsi="Calibri"/>
          <w:color w:val="0070C0"/>
        </w:rPr>
        <w:t xml:space="preserve">Being a </w:t>
      </w:r>
      <w:r w:rsidR="00AA603E" w:rsidRPr="006C405C">
        <w:rPr>
          <w:rFonts w:ascii="Calibri" w:hAnsi="Calibri"/>
          <w:color w:val="0070C0"/>
        </w:rPr>
        <w:t>l</w:t>
      </w:r>
      <w:r w:rsidRPr="006C405C">
        <w:rPr>
          <w:rFonts w:ascii="Calibri" w:hAnsi="Calibri"/>
          <w:color w:val="0070C0"/>
        </w:rPr>
        <w:t xml:space="preserve">ooked after </w:t>
      </w:r>
      <w:r w:rsidR="00AA603E" w:rsidRPr="006C405C">
        <w:rPr>
          <w:rFonts w:ascii="Calibri" w:hAnsi="Calibri"/>
          <w:color w:val="0070C0"/>
        </w:rPr>
        <w:t>c</w:t>
      </w:r>
      <w:r w:rsidRPr="006C405C">
        <w:rPr>
          <w:rFonts w:ascii="Calibri" w:hAnsi="Calibri"/>
          <w:color w:val="0070C0"/>
        </w:rPr>
        <w:t>hild</w:t>
      </w:r>
    </w:p>
    <w:p w14:paraId="56B8C833" w14:textId="77777777" w:rsidR="0005261A" w:rsidRPr="006C405C" w:rsidRDefault="005B3C7F" w:rsidP="0005261A">
      <w:pPr>
        <w:numPr>
          <w:ilvl w:val="0"/>
          <w:numId w:val="31"/>
        </w:numPr>
        <w:ind w:right="282"/>
        <w:rPr>
          <w:rFonts w:ascii="Calibri" w:hAnsi="Calibri"/>
          <w:color w:val="0070C0"/>
        </w:rPr>
      </w:pPr>
      <w:r w:rsidRPr="006C405C">
        <w:rPr>
          <w:rFonts w:ascii="Calibri" w:hAnsi="Calibri"/>
          <w:color w:val="0070C0"/>
        </w:rPr>
        <w:t xml:space="preserve">Being a child of </w:t>
      </w:r>
      <w:r w:rsidR="00AA603E" w:rsidRPr="006C405C">
        <w:rPr>
          <w:rFonts w:ascii="Calibri" w:hAnsi="Calibri"/>
          <w:color w:val="0070C0"/>
        </w:rPr>
        <w:t>s</w:t>
      </w:r>
      <w:r w:rsidRPr="006C405C">
        <w:rPr>
          <w:rFonts w:ascii="Calibri" w:hAnsi="Calibri"/>
          <w:color w:val="0070C0"/>
        </w:rPr>
        <w:t>erviceman/</w:t>
      </w:r>
      <w:r w:rsidR="0005261A" w:rsidRPr="006C405C">
        <w:rPr>
          <w:rFonts w:ascii="Calibri" w:hAnsi="Calibri"/>
          <w:color w:val="0070C0"/>
        </w:rPr>
        <w:t>woman</w:t>
      </w:r>
    </w:p>
    <w:p w14:paraId="0F3CABC7" w14:textId="77777777" w:rsidR="0005261A" w:rsidRPr="006C405C" w:rsidRDefault="0005261A" w:rsidP="0005261A">
      <w:pPr>
        <w:ind w:right="282"/>
        <w:rPr>
          <w:rFonts w:ascii="Calibri" w:hAnsi="Calibri"/>
          <w:color w:val="0070C0"/>
        </w:rPr>
      </w:pPr>
    </w:p>
    <w:p w14:paraId="64B73D80" w14:textId="77777777" w:rsidR="00741AC6" w:rsidRPr="006C405C" w:rsidRDefault="00741AC6" w:rsidP="00BA6480">
      <w:pPr>
        <w:ind w:right="282"/>
        <w:rPr>
          <w:rFonts w:ascii="Calibri" w:hAnsi="Calibri"/>
          <w:color w:val="0070C0"/>
        </w:rPr>
      </w:pPr>
      <w:r w:rsidRPr="006C405C">
        <w:rPr>
          <w:rFonts w:ascii="Calibri" w:hAnsi="Calibri"/>
          <w:color w:val="0070C0"/>
        </w:rPr>
        <w:t xml:space="preserve">A child must not be regarded as having a learning difficulty solely because </w:t>
      </w:r>
      <w:r w:rsidR="0005261A" w:rsidRPr="006C405C">
        <w:rPr>
          <w:rFonts w:ascii="Calibri" w:hAnsi="Calibri"/>
          <w:color w:val="0070C0"/>
        </w:rPr>
        <w:t>any of the above circumstances</w:t>
      </w:r>
      <w:r w:rsidRPr="006C405C">
        <w:rPr>
          <w:rFonts w:ascii="Calibri" w:hAnsi="Calibri"/>
          <w:color w:val="0070C0"/>
        </w:rPr>
        <w:t xml:space="preserve">. </w:t>
      </w:r>
    </w:p>
    <w:p w14:paraId="5B08B5D1" w14:textId="77777777" w:rsidR="00741AC6" w:rsidRPr="006C405C" w:rsidRDefault="00741AC6" w:rsidP="009A588B">
      <w:pPr>
        <w:ind w:left="851" w:right="282"/>
        <w:rPr>
          <w:rFonts w:ascii="Calibri" w:hAnsi="Calibri"/>
          <w:color w:val="0070C0"/>
        </w:rPr>
      </w:pPr>
    </w:p>
    <w:p w14:paraId="55B545ED" w14:textId="77777777" w:rsidR="00741AC6" w:rsidRPr="006C405C" w:rsidRDefault="00741AC6" w:rsidP="00BA6480">
      <w:pPr>
        <w:ind w:right="282"/>
        <w:rPr>
          <w:rFonts w:ascii="Calibri" w:hAnsi="Calibri"/>
          <w:color w:val="0070C0"/>
        </w:rPr>
      </w:pPr>
      <w:r w:rsidRPr="006C405C">
        <w:rPr>
          <w:rFonts w:ascii="Calibri" w:hAnsi="Calibri"/>
          <w:color w:val="0070C0"/>
        </w:rPr>
        <w:t xml:space="preserve">Special Educational provision means: </w:t>
      </w:r>
    </w:p>
    <w:p w14:paraId="21FA043A" w14:textId="77777777" w:rsidR="00741AC6" w:rsidRPr="006C405C" w:rsidRDefault="00956EAF" w:rsidP="00BA6480">
      <w:pPr>
        <w:ind w:right="282"/>
        <w:rPr>
          <w:rFonts w:ascii="Calibri" w:hAnsi="Calibri"/>
          <w:color w:val="0070C0"/>
        </w:rPr>
      </w:pPr>
      <w:r w:rsidRPr="5F58A676">
        <w:rPr>
          <w:rFonts w:ascii="Calibri" w:hAnsi="Calibri"/>
          <w:color w:val="0070C0"/>
        </w:rPr>
        <w:t>F</w:t>
      </w:r>
      <w:r w:rsidR="00741AC6" w:rsidRPr="5F58A676">
        <w:rPr>
          <w:rFonts w:ascii="Calibri" w:hAnsi="Calibri"/>
          <w:color w:val="0070C0"/>
        </w:rPr>
        <w:t xml:space="preserve">or a child </w:t>
      </w:r>
      <w:r w:rsidR="00F41084" w:rsidRPr="5F58A676">
        <w:rPr>
          <w:rFonts w:ascii="Calibri" w:hAnsi="Calibri"/>
          <w:color w:val="0070C0"/>
        </w:rPr>
        <w:t>aged between 0 an</w:t>
      </w:r>
      <w:r w:rsidR="0029762F" w:rsidRPr="5F58A676">
        <w:rPr>
          <w:rFonts w:ascii="Calibri" w:hAnsi="Calibri"/>
          <w:color w:val="0070C0"/>
        </w:rPr>
        <w:t>d</w:t>
      </w:r>
      <w:r w:rsidR="00F41084" w:rsidRPr="5F58A676">
        <w:rPr>
          <w:rFonts w:ascii="Calibri" w:hAnsi="Calibri"/>
          <w:color w:val="0070C0"/>
        </w:rPr>
        <w:t xml:space="preserve"> 25 </w:t>
      </w:r>
      <w:r w:rsidR="00AA603E" w:rsidRPr="5F58A676">
        <w:rPr>
          <w:rFonts w:ascii="Calibri" w:hAnsi="Calibri"/>
          <w:color w:val="0070C0"/>
        </w:rPr>
        <w:t>y</w:t>
      </w:r>
      <w:r w:rsidR="00F41084" w:rsidRPr="5F58A676">
        <w:rPr>
          <w:rFonts w:ascii="Calibri" w:hAnsi="Calibri"/>
          <w:color w:val="0070C0"/>
        </w:rPr>
        <w:t>ears of age</w:t>
      </w:r>
      <w:r w:rsidR="00741AC6" w:rsidRPr="5F58A676">
        <w:rPr>
          <w:rFonts w:ascii="Calibri" w:hAnsi="Calibri"/>
          <w:color w:val="0070C0"/>
        </w:rPr>
        <w:t>, educational provision which is additional to, or otherwise different from, the educational provision made generally for children of the child's age in maintained schools</w:t>
      </w:r>
      <w:r w:rsidR="00F41084" w:rsidRPr="5F58A676">
        <w:rPr>
          <w:rFonts w:ascii="Calibri" w:hAnsi="Calibri"/>
          <w:color w:val="0070C0"/>
        </w:rPr>
        <w:t xml:space="preserve"> and colleges</w:t>
      </w:r>
      <w:r w:rsidR="00741AC6" w:rsidRPr="5F58A676">
        <w:rPr>
          <w:rFonts w:ascii="Calibri" w:hAnsi="Calibri"/>
          <w:color w:val="0070C0"/>
        </w:rPr>
        <w:t xml:space="preserve"> other than special schools in the area. </w:t>
      </w:r>
    </w:p>
    <w:p w14:paraId="128D58AB" w14:textId="53C6D0A5" w:rsidR="003B7C3D" w:rsidRDefault="003B7C3D" w:rsidP="009A588B">
      <w:pPr>
        <w:ind w:left="851" w:right="282"/>
        <w:rPr>
          <w:rFonts w:ascii="Calibri" w:hAnsi="Calibri"/>
          <w:color w:val="0070C0"/>
        </w:rPr>
      </w:pPr>
    </w:p>
    <w:p w14:paraId="3E7B1C44" w14:textId="4E9A9E7C" w:rsidR="003B7C3D" w:rsidRPr="006C405C" w:rsidRDefault="003B7C3D" w:rsidP="009A588B">
      <w:pPr>
        <w:ind w:left="851" w:right="282"/>
        <w:rPr>
          <w:rFonts w:ascii="Calibri" w:hAnsi="Calibri"/>
          <w:color w:val="0070C0"/>
        </w:rPr>
      </w:pPr>
    </w:p>
    <w:p w14:paraId="2A45063D" w14:textId="77777777" w:rsidR="00741AC6" w:rsidRPr="006C405C" w:rsidRDefault="00741AC6" w:rsidP="003B7C3D">
      <w:pPr>
        <w:pStyle w:val="Heading1"/>
      </w:pPr>
      <w:bookmarkStart w:id="5" w:name="_Toc193891445"/>
      <w:r w:rsidRPr="006C405C">
        <w:t>1. Basic Information about School’s Special Education Provision</w:t>
      </w:r>
      <w:bookmarkEnd w:id="5"/>
      <w:r w:rsidRPr="006C405C">
        <w:t xml:space="preserve"> </w:t>
      </w:r>
    </w:p>
    <w:p w14:paraId="0AD9C6F4" w14:textId="77777777" w:rsidR="00741AC6" w:rsidRPr="006C405C" w:rsidRDefault="00741AC6" w:rsidP="009A588B">
      <w:pPr>
        <w:ind w:left="851" w:right="282"/>
        <w:rPr>
          <w:rFonts w:ascii="Calibri" w:hAnsi="Calibri"/>
          <w:color w:val="0070C0"/>
        </w:rPr>
      </w:pPr>
    </w:p>
    <w:p w14:paraId="461F7FEA" w14:textId="77777777" w:rsidR="00741AC6" w:rsidRPr="006C405C" w:rsidRDefault="00741AC6" w:rsidP="00BA6480">
      <w:pPr>
        <w:ind w:right="282"/>
        <w:rPr>
          <w:rFonts w:ascii="Calibri" w:hAnsi="Calibri"/>
          <w:color w:val="0070C0"/>
        </w:rPr>
      </w:pPr>
      <w:r w:rsidRPr="006C405C">
        <w:rPr>
          <w:rFonts w:ascii="Calibri" w:hAnsi="Calibri"/>
          <w:color w:val="0070C0"/>
        </w:rPr>
        <w:t xml:space="preserve">The Governing Body does its best to secure the necessary provision for any pupil identified as having </w:t>
      </w:r>
      <w:r w:rsidR="00AA603E" w:rsidRPr="006C405C">
        <w:rPr>
          <w:rFonts w:ascii="Calibri" w:hAnsi="Calibri"/>
          <w:color w:val="0070C0"/>
        </w:rPr>
        <w:t>SEND</w:t>
      </w:r>
      <w:r w:rsidR="0017381B" w:rsidRPr="006C405C">
        <w:rPr>
          <w:rFonts w:ascii="Calibri" w:hAnsi="Calibri"/>
          <w:color w:val="0070C0"/>
        </w:rPr>
        <w:t xml:space="preserve">. </w:t>
      </w:r>
      <w:r w:rsidRPr="006C405C">
        <w:rPr>
          <w:rFonts w:ascii="Calibri" w:hAnsi="Calibri"/>
          <w:color w:val="0070C0"/>
        </w:rPr>
        <w:t xml:space="preserve">There is a governor who has a specific role to monitor and report on this provision.  The nominated governor works closely with the </w:t>
      </w:r>
      <w:r w:rsidR="00C13BDB" w:rsidRPr="006C405C">
        <w:rPr>
          <w:rFonts w:ascii="Calibri" w:hAnsi="Calibri"/>
          <w:color w:val="0070C0"/>
        </w:rPr>
        <w:t xml:space="preserve">Inclusion </w:t>
      </w:r>
      <w:r w:rsidR="00A7074B" w:rsidRPr="006C405C">
        <w:rPr>
          <w:rFonts w:ascii="Calibri" w:hAnsi="Calibri"/>
          <w:color w:val="0070C0"/>
        </w:rPr>
        <w:t>Leader</w:t>
      </w:r>
      <w:r w:rsidRPr="006C405C">
        <w:rPr>
          <w:rFonts w:ascii="Calibri" w:hAnsi="Calibri"/>
          <w:color w:val="0070C0"/>
        </w:rPr>
        <w:t xml:space="preserve"> so that reports to the </w:t>
      </w:r>
      <w:r w:rsidR="00AA603E" w:rsidRPr="006C405C">
        <w:rPr>
          <w:rFonts w:ascii="Calibri" w:hAnsi="Calibri"/>
          <w:color w:val="0070C0"/>
        </w:rPr>
        <w:t>G</w:t>
      </w:r>
      <w:r w:rsidRPr="006C405C">
        <w:rPr>
          <w:rFonts w:ascii="Calibri" w:hAnsi="Calibri"/>
          <w:color w:val="0070C0"/>
        </w:rPr>
        <w:t xml:space="preserve">overning </w:t>
      </w:r>
      <w:r w:rsidR="00AA603E" w:rsidRPr="006C405C">
        <w:rPr>
          <w:rFonts w:ascii="Calibri" w:hAnsi="Calibri"/>
          <w:color w:val="0070C0"/>
        </w:rPr>
        <w:t>B</w:t>
      </w:r>
      <w:r w:rsidRPr="006C405C">
        <w:rPr>
          <w:rFonts w:ascii="Calibri" w:hAnsi="Calibri"/>
          <w:color w:val="0070C0"/>
        </w:rPr>
        <w:t xml:space="preserve">ody are up to date. </w:t>
      </w:r>
    </w:p>
    <w:p w14:paraId="65F9C3DC" w14:textId="0D3F36AA" w:rsidR="000719D9" w:rsidRPr="006C405C" w:rsidRDefault="000719D9" w:rsidP="000D3706">
      <w:pPr>
        <w:ind w:right="282"/>
        <w:rPr>
          <w:rFonts w:ascii="Calibri" w:hAnsi="Calibri"/>
          <w:color w:val="0070C0"/>
        </w:rPr>
      </w:pPr>
    </w:p>
    <w:p w14:paraId="1A19A293" w14:textId="77777777" w:rsidR="00741AC6" w:rsidRPr="006C405C" w:rsidRDefault="00741AC6" w:rsidP="00BA6480">
      <w:pPr>
        <w:ind w:right="282"/>
        <w:rPr>
          <w:rFonts w:ascii="Calibri" w:hAnsi="Calibri"/>
          <w:color w:val="0070C0"/>
        </w:rPr>
      </w:pPr>
      <w:r w:rsidRPr="006C405C">
        <w:rPr>
          <w:rFonts w:ascii="Calibri" w:hAnsi="Calibri"/>
          <w:color w:val="0070C0"/>
        </w:rPr>
        <w:t xml:space="preserve">i)       Principles </w:t>
      </w:r>
    </w:p>
    <w:p w14:paraId="5023141B" w14:textId="77777777" w:rsidR="00741AC6" w:rsidRPr="006C405C" w:rsidRDefault="00741AC6" w:rsidP="009A588B">
      <w:pPr>
        <w:ind w:left="851" w:right="282"/>
        <w:rPr>
          <w:rFonts w:ascii="Calibri" w:hAnsi="Calibri"/>
          <w:color w:val="0070C0"/>
        </w:rPr>
      </w:pPr>
    </w:p>
    <w:p w14:paraId="62573E0B" w14:textId="77777777" w:rsidR="00741AC6" w:rsidRPr="006C405C" w:rsidRDefault="00741AC6" w:rsidP="00BA6480">
      <w:pPr>
        <w:ind w:right="282"/>
        <w:rPr>
          <w:rFonts w:ascii="Calibri" w:hAnsi="Calibri"/>
          <w:color w:val="0070C0"/>
        </w:rPr>
      </w:pPr>
      <w:r w:rsidRPr="006C405C">
        <w:rPr>
          <w:rFonts w:ascii="Calibri" w:hAnsi="Calibri"/>
          <w:color w:val="0070C0"/>
        </w:rPr>
        <w:t xml:space="preserve">At Walmley Junior School we believe: </w:t>
      </w:r>
    </w:p>
    <w:p w14:paraId="1F3B1409" w14:textId="77777777" w:rsidR="00741AC6" w:rsidRPr="006C405C" w:rsidRDefault="00741AC6" w:rsidP="009A588B">
      <w:pPr>
        <w:ind w:left="851" w:right="282"/>
        <w:rPr>
          <w:rFonts w:ascii="Calibri" w:hAnsi="Calibri"/>
          <w:color w:val="0070C0"/>
        </w:rPr>
      </w:pPr>
    </w:p>
    <w:p w14:paraId="077928FB" w14:textId="77777777" w:rsidR="00741AC6" w:rsidRPr="006C405C" w:rsidRDefault="00741AC6" w:rsidP="008D2827">
      <w:pPr>
        <w:numPr>
          <w:ilvl w:val="0"/>
          <w:numId w:val="37"/>
        </w:numPr>
        <w:ind w:right="282"/>
        <w:rPr>
          <w:rFonts w:ascii="Calibri" w:hAnsi="Calibri"/>
          <w:color w:val="0070C0"/>
        </w:rPr>
      </w:pPr>
      <w:r w:rsidRPr="006C405C">
        <w:rPr>
          <w:rFonts w:ascii="Calibri" w:hAnsi="Calibri"/>
          <w:color w:val="0070C0"/>
        </w:rPr>
        <w:t xml:space="preserve">all children shall be given access to a broad, balanced and </w:t>
      </w:r>
      <w:r w:rsidR="0017381B" w:rsidRPr="006C405C">
        <w:rPr>
          <w:rFonts w:ascii="Calibri" w:hAnsi="Calibri"/>
          <w:color w:val="0070C0"/>
        </w:rPr>
        <w:t>well-structured</w:t>
      </w:r>
      <w:r w:rsidRPr="006C405C">
        <w:rPr>
          <w:rFonts w:ascii="Calibri" w:hAnsi="Calibri"/>
          <w:color w:val="0070C0"/>
        </w:rPr>
        <w:t xml:space="preserve"> curriculum including the National Curriculum suitable to their n</w:t>
      </w:r>
      <w:r w:rsidR="0017381B" w:rsidRPr="006C405C">
        <w:rPr>
          <w:rFonts w:ascii="Calibri" w:hAnsi="Calibri"/>
          <w:color w:val="0070C0"/>
        </w:rPr>
        <w:t>eeds, by using a flexible approach</w:t>
      </w:r>
    </w:p>
    <w:p w14:paraId="1832DBF1" w14:textId="77777777" w:rsidR="00741AC6" w:rsidRPr="006C405C" w:rsidRDefault="00741AC6" w:rsidP="008D2827">
      <w:pPr>
        <w:numPr>
          <w:ilvl w:val="0"/>
          <w:numId w:val="37"/>
        </w:numPr>
        <w:ind w:right="282"/>
        <w:rPr>
          <w:rFonts w:ascii="Calibri" w:hAnsi="Calibri"/>
          <w:color w:val="0070C0"/>
        </w:rPr>
      </w:pPr>
      <w:r w:rsidRPr="006C405C">
        <w:rPr>
          <w:rFonts w:ascii="Calibri" w:hAnsi="Calibri"/>
          <w:color w:val="0070C0"/>
        </w:rPr>
        <w:t xml:space="preserve">all children are </w:t>
      </w:r>
      <w:r w:rsidR="0017381B" w:rsidRPr="006C405C">
        <w:rPr>
          <w:rFonts w:ascii="Calibri" w:hAnsi="Calibri"/>
          <w:color w:val="0070C0"/>
        </w:rPr>
        <w:t>entitled to experience success</w:t>
      </w:r>
    </w:p>
    <w:p w14:paraId="248B744A" w14:textId="77777777" w:rsidR="00741AC6" w:rsidRPr="006C405C" w:rsidRDefault="00741AC6" w:rsidP="008D2827">
      <w:pPr>
        <w:numPr>
          <w:ilvl w:val="0"/>
          <w:numId w:val="37"/>
        </w:numPr>
        <w:ind w:right="282"/>
        <w:rPr>
          <w:rFonts w:ascii="Calibri" w:hAnsi="Calibri"/>
          <w:color w:val="0070C0"/>
        </w:rPr>
      </w:pPr>
      <w:r w:rsidRPr="006C405C">
        <w:rPr>
          <w:rFonts w:ascii="Calibri" w:hAnsi="Calibri"/>
          <w:color w:val="0070C0"/>
        </w:rPr>
        <w:t xml:space="preserve">consideration of </w:t>
      </w:r>
      <w:r w:rsidR="00AA603E" w:rsidRPr="006C405C">
        <w:rPr>
          <w:rFonts w:ascii="Calibri" w:hAnsi="Calibri"/>
          <w:color w:val="0070C0"/>
        </w:rPr>
        <w:t>SEND</w:t>
      </w:r>
      <w:r w:rsidRPr="006C405C">
        <w:rPr>
          <w:rFonts w:ascii="Calibri" w:hAnsi="Calibri"/>
          <w:color w:val="0070C0"/>
        </w:rPr>
        <w:t xml:space="preserve"> crosses all curriculum areas and all as</w:t>
      </w:r>
      <w:r w:rsidR="0017381B" w:rsidRPr="006C405C">
        <w:rPr>
          <w:rFonts w:ascii="Calibri" w:hAnsi="Calibri"/>
          <w:color w:val="0070C0"/>
        </w:rPr>
        <w:t>pects of teaching and learning</w:t>
      </w:r>
    </w:p>
    <w:p w14:paraId="6B1D15A7" w14:textId="77777777" w:rsidR="00741AC6" w:rsidRPr="006C405C" w:rsidRDefault="00741AC6" w:rsidP="008D2827">
      <w:pPr>
        <w:numPr>
          <w:ilvl w:val="0"/>
          <w:numId w:val="37"/>
        </w:numPr>
        <w:ind w:right="282"/>
        <w:rPr>
          <w:rFonts w:ascii="Calibri" w:hAnsi="Calibri"/>
          <w:color w:val="0070C0"/>
        </w:rPr>
      </w:pPr>
      <w:r w:rsidRPr="006C405C">
        <w:rPr>
          <w:rFonts w:ascii="Calibri" w:hAnsi="Calibri"/>
          <w:color w:val="0070C0"/>
        </w:rPr>
        <w:t>all special educational provision is more effective if pupils and parents a</w:t>
      </w:r>
      <w:r w:rsidR="0017381B" w:rsidRPr="006C405C">
        <w:rPr>
          <w:rFonts w:ascii="Calibri" w:hAnsi="Calibri"/>
          <w:color w:val="0070C0"/>
        </w:rPr>
        <w:t>re fully involved and informed</w:t>
      </w:r>
    </w:p>
    <w:p w14:paraId="2EADBB47" w14:textId="77777777" w:rsidR="00741AC6" w:rsidRPr="006C405C" w:rsidRDefault="00741AC6" w:rsidP="008D2827">
      <w:pPr>
        <w:numPr>
          <w:ilvl w:val="0"/>
          <w:numId w:val="37"/>
        </w:numPr>
        <w:ind w:right="282"/>
        <w:rPr>
          <w:rFonts w:ascii="Calibri" w:hAnsi="Calibri"/>
          <w:color w:val="0070C0"/>
        </w:rPr>
      </w:pPr>
      <w:r w:rsidRPr="006C405C">
        <w:rPr>
          <w:rFonts w:ascii="Calibri" w:hAnsi="Calibri"/>
          <w:color w:val="0070C0"/>
        </w:rPr>
        <w:t>the class teacher is responsible for meeting the special educa</w:t>
      </w:r>
      <w:r w:rsidR="008D2827" w:rsidRPr="006C405C">
        <w:rPr>
          <w:rFonts w:ascii="Calibri" w:hAnsi="Calibri"/>
          <w:color w:val="0070C0"/>
        </w:rPr>
        <w:t xml:space="preserve">tional needs of pupils in their </w:t>
      </w:r>
      <w:r w:rsidRPr="006C405C">
        <w:rPr>
          <w:rFonts w:ascii="Calibri" w:hAnsi="Calibri"/>
          <w:color w:val="0070C0"/>
        </w:rPr>
        <w:t xml:space="preserve">class within the constraints </w:t>
      </w:r>
      <w:r w:rsidR="0017381B" w:rsidRPr="006C405C">
        <w:rPr>
          <w:rFonts w:ascii="Calibri" w:hAnsi="Calibri"/>
          <w:color w:val="0070C0"/>
        </w:rPr>
        <w:t>of the resources of the school</w:t>
      </w:r>
    </w:p>
    <w:p w14:paraId="0FB4D55F" w14:textId="77777777" w:rsidR="00741AC6" w:rsidRPr="006C405C" w:rsidRDefault="00741AC6" w:rsidP="008D2827">
      <w:pPr>
        <w:numPr>
          <w:ilvl w:val="0"/>
          <w:numId w:val="37"/>
        </w:numPr>
        <w:ind w:right="282"/>
        <w:rPr>
          <w:rFonts w:ascii="Calibri" w:hAnsi="Calibri"/>
          <w:color w:val="0070C0"/>
        </w:rPr>
      </w:pPr>
      <w:r w:rsidRPr="006C405C">
        <w:rPr>
          <w:rFonts w:ascii="Calibri" w:hAnsi="Calibri"/>
          <w:color w:val="0070C0"/>
        </w:rPr>
        <w:t xml:space="preserve">special provision should relate to the individual needs of the pupil. </w:t>
      </w:r>
    </w:p>
    <w:p w14:paraId="562C75D1" w14:textId="77777777" w:rsidR="00741AC6" w:rsidRPr="006C405C" w:rsidRDefault="00741AC6" w:rsidP="009A588B">
      <w:pPr>
        <w:ind w:left="851" w:right="282"/>
        <w:rPr>
          <w:rFonts w:ascii="Calibri" w:hAnsi="Calibri"/>
          <w:color w:val="0070C0"/>
        </w:rPr>
      </w:pPr>
    </w:p>
    <w:p w14:paraId="031979F5" w14:textId="77777777" w:rsidR="00741AC6" w:rsidRPr="006C405C" w:rsidRDefault="00741AC6" w:rsidP="00BA6480">
      <w:pPr>
        <w:ind w:right="282"/>
        <w:rPr>
          <w:rFonts w:ascii="Calibri" w:hAnsi="Calibri"/>
          <w:color w:val="0070C0"/>
        </w:rPr>
      </w:pPr>
      <w:r w:rsidRPr="006C405C">
        <w:rPr>
          <w:rFonts w:ascii="Calibri" w:hAnsi="Calibri"/>
          <w:color w:val="0070C0"/>
        </w:rPr>
        <w:t>ii)       Objectives</w:t>
      </w:r>
    </w:p>
    <w:p w14:paraId="29D6B04F" w14:textId="77777777" w:rsidR="00741AC6" w:rsidRPr="006C405C" w:rsidRDefault="00741AC6" w:rsidP="009A588B">
      <w:pPr>
        <w:ind w:left="851" w:right="282"/>
        <w:rPr>
          <w:rFonts w:ascii="Calibri" w:hAnsi="Calibri"/>
          <w:color w:val="0070C0"/>
        </w:rPr>
      </w:pPr>
      <w:r w:rsidRPr="006C405C">
        <w:rPr>
          <w:rFonts w:ascii="Calibri" w:hAnsi="Calibri"/>
          <w:color w:val="0070C0"/>
        </w:rPr>
        <w:t xml:space="preserve"> </w:t>
      </w:r>
    </w:p>
    <w:p w14:paraId="3F6264DF" w14:textId="77777777" w:rsidR="00741AC6" w:rsidRPr="006C405C" w:rsidRDefault="00741AC6" w:rsidP="008D2827">
      <w:pPr>
        <w:numPr>
          <w:ilvl w:val="0"/>
          <w:numId w:val="38"/>
        </w:numPr>
        <w:ind w:right="282"/>
        <w:rPr>
          <w:rFonts w:ascii="Calibri" w:hAnsi="Calibri"/>
          <w:color w:val="0070C0"/>
        </w:rPr>
      </w:pPr>
      <w:r w:rsidRPr="006C405C">
        <w:rPr>
          <w:rFonts w:ascii="Calibri" w:hAnsi="Calibri"/>
          <w:color w:val="0070C0"/>
        </w:rPr>
        <w:t>to identify, as early as possible, the individua</w:t>
      </w:r>
      <w:r w:rsidR="004339B3" w:rsidRPr="006C405C">
        <w:rPr>
          <w:rFonts w:ascii="Calibri" w:hAnsi="Calibri"/>
          <w:color w:val="0070C0"/>
        </w:rPr>
        <w:t xml:space="preserve">l needs of all pupils and make </w:t>
      </w:r>
      <w:r w:rsidR="0017381B" w:rsidRPr="006C405C">
        <w:rPr>
          <w:rFonts w:ascii="Calibri" w:hAnsi="Calibri"/>
          <w:color w:val="0070C0"/>
        </w:rPr>
        <w:t>appropriate provision</w:t>
      </w:r>
      <w:r w:rsidRPr="006C405C">
        <w:rPr>
          <w:rFonts w:ascii="Calibri" w:hAnsi="Calibri"/>
          <w:color w:val="0070C0"/>
        </w:rPr>
        <w:t xml:space="preserve"> </w:t>
      </w:r>
    </w:p>
    <w:p w14:paraId="506DFD7E" w14:textId="77777777" w:rsidR="00741AC6" w:rsidRPr="006C405C" w:rsidRDefault="00741AC6" w:rsidP="008D2827">
      <w:pPr>
        <w:numPr>
          <w:ilvl w:val="0"/>
          <w:numId w:val="38"/>
        </w:numPr>
        <w:ind w:right="282"/>
        <w:rPr>
          <w:rFonts w:ascii="Calibri" w:hAnsi="Calibri"/>
          <w:color w:val="0070C0"/>
        </w:rPr>
      </w:pPr>
      <w:r w:rsidRPr="006C405C">
        <w:rPr>
          <w:rFonts w:ascii="Calibri" w:hAnsi="Calibri"/>
          <w:color w:val="0070C0"/>
        </w:rPr>
        <w:t xml:space="preserve">to provide individual </w:t>
      </w:r>
      <w:r w:rsidR="0052475B" w:rsidRPr="006C405C">
        <w:rPr>
          <w:rFonts w:ascii="Calibri" w:hAnsi="Calibri"/>
          <w:color w:val="0070C0"/>
        </w:rPr>
        <w:t>targets</w:t>
      </w:r>
      <w:r w:rsidRPr="006C405C">
        <w:rPr>
          <w:rFonts w:ascii="Calibri" w:hAnsi="Calibri"/>
          <w:color w:val="0070C0"/>
        </w:rPr>
        <w:t xml:space="preserve"> for pupils with special </w:t>
      </w:r>
      <w:r w:rsidR="0017381B" w:rsidRPr="006C405C">
        <w:rPr>
          <w:rFonts w:ascii="Calibri" w:hAnsi="Calibri"/>
          <w:color w:val="0070C0"/>
        </w:rPr>
        <w:t xml:space="preserve">educational </w:t>
      </w:r>
      <w:r w:rsidRPr="006C405C">
        <w:rPr>
          <w:rFonts w:ascii="Calibri" w:hAnsi="Calibri"/>
          <w:color w:val="0070C0"/>
        </w:rPr>
        <w:t xml:space="preserve">needs and involve the parents and pupils in the planning and </w:t>
      </w:r>
      <w:r w:rsidR="0017381B" w:rsidRPr="006C405C">
        <w:rPr>
          <w:rFonts w:ascii="Calibri" w:hAnsi="Calibri"/>
          <w:color w:val="0070C0"/>
        </w:rPr>
        <w:t>implementation process</w:t>
      </w:r>
    </w:p>
    <w:p w14:paraId="7D4D2815" w14:textId="77777777" w:rsidR="000258C1" w:rsidRPr="006C405C" w:rsidRDefault="000258C1" w:rsidP="008D2827">
      <w:pPr>
        <w:numPr>
          <w:ilvl w:val="0"/>
          <w:numId w:val="38"/>
        </w:numPr>
        <w:ind w:right="282"/>
        <w:rPr>
          <w:rFonts w:ascii="Calibri" w:hAnsi="Calibri"/>
          <w:color w:val="0070C0"/>
        </w:rPr>
      </w:pPr>
      <w:r w:rsidRPr="006C405C">
        <w:rPr>
          <w:rFonts w:ascii="Calibri" w:hAnsi="Calibri"/>
          <w:color w:val="0070C0"/>
        </w:rPr>
        <w:t xml:space="preserve">to recognise </w:t>
      </w:r>
      <w:r w:rsidR="007A566B" w:rsidRPr="006C405C">
        <w:rPr>
          <w:rFonts w:ascii="Calibri" w:hAnsi="Calibri"/>
          <w:color w:val="0070C0"/>
        </w:rPr>
        <w:t>any</w:t>
      </w:r>
      <w:r w:rsidRPr="006C405C">
        <w:rPr>
          <w:rFonts w:ascii="Calibri" w:hAnsi="Calibri"/>
          <w:color w:val="0070C0"/>
        </w:rPr>
        <w:t xml:space="preserve"> children with </w:t>
      </w:r>
      <w:r w:rsidR="0017381B" w:rsidRPr="006C405C">
        <w:rPr>
          <w:rFonts w:ascii="Calibri" w:hAnsi="Calibri"/>
          <w:color w:val="0070C0"/>
        </w:rPr>
        <w:t>specific learning difficulties and</w:t>
      </w:r>
      <w:r w:rsidRPr="006C405C">
        <w:rPr>
          <w:rFonts w:ascii="Calibri" w:hAnsi="Calibri"/>
          <w:color w:val="0070C0"/>
        </w:rPr>
        <w:t xml:space="preserve"> involve their parents and adapt teaching and general</w:t>
      </w:r>
      <w:r w:rsidR="0017381B" w:rsidRPr="006C405C">
        <w:rPr>
          <w:rFonts w:ascii="Calibri" w:hAnsi="Calibri"/>
          <w:color w:val="0070C0"/>
        </w:rPr>
        <w:t xml:space="preserve"> classroom practice accordingly</w:t>
      </w:r>
    </w:p>
    <w:p w14:paraId="5B99C703" w14:textId="77777777" w:rsidR="00741AC6" w:rsidRPr="006C405C" w:rsidRDefault="00741AC6" w:rsidP="008D2827">
      <w:pPr>
        <w:numPr>
          <w:ilvl w:val="0"/>
          <w:numId w:val="38"/>
        </w:numPr>
        <w:ind w:right="282"/>
        <w:rPr>
          <w:rFonts w:ascii="Calibri" w:hAnsi="Calibri"/>
          <w:color w:val="0070C0"/>
        </w:rPr>
      </w:pPr>
      <w:r w:rsidRPr="006C405C">
        <w:rPr>
          <w:rFonts w:ascii="Calibri" w:hAnsi="Calibri"/>
          <w:color w:val="0070C0"/>
        </w:rPr>
        <w:lastRenderedPageBreak/>
        <w:t>to employ a flexib</w:t>
      </w:r>
      <w:r w:rsidR="004339B3" w:rsidRPr="006C405C">
        <w:rPr>
          <w:rFonts w:ascii="Calibri" w:hAnsi="Calibri"/>
          <w:color w:val="0070C0"/>
        </w:rPr>
        <w:t xml:space="preserve">le range of teaching strategies </w:t>
      </w:r>
      <w:r w:rsidRPr="006C405C">
        <w:rPr>
          <w:rFonts w:ascii="Calibri" w:hAnsi="Calibri"/>
          <w:color w:val="0070C0"/>
        </w:rPr>
        <w:t>that are additional to and different from those gener</w:t>
      </w:r>
      <w:r w:rsidR="0017381B" w:rsidRPr="006C405C">
        <w:rPr>
          <w:rFonts w:ascii="Calibri" w:hAnsi="Calibri"/>
          <w:color w:val="0070C0"/>
        </w:rPr>
        <w:t>ally made for their peer group</w:t>
      </w:r>
    </w:p>
    <w:p w14:paraId="66B10274" w14:textId="77777777" w:rsidR="00741AC6" w:rsidRPr="006C405C" w:rsidRDefault="00741AC6" w:rsidP="008D2827">
      <w:pPr>
        <w:numPr>
          <w:ilvl w:val="0"/>
          <w:numId w:val="38"/>
        </w:numPr>
        <w:ind w:right="282"/>
        <w:rPr>
          <w:rFonts w:ascii="Calibri" w:hAnsi="Calibri"/>
          <w:color w:val="0070C0"/>
        </w:rPr>
      </w:pPr>
      <w:r w:rsidRPr="006C405C">
        <w:rPr>
          <w:rFonts w:ascii="Calibri" w:hAnsi="Calibri"/>
          <w:color w:val="0070C0"/>
        </w:rPr>
        <w:t>to recognise gifted and talented children and to make provi</w:t>
      </w:r>
      <w:r w:rsidR="0017381B" w:rsidRPr="006C405C">
        <w:rPr>
          <w:rFonts w:ascii="Calibri" w:hAnsi="Calibri"/>
          <w:color w:val="0070C0"/>
        </w:rPr>
        <w:t>sion to develop their potential</w:t>
      </w:r>
      <w:r w:rsidRPr="006C405C">
        <w:rPr>
          <w:rFonts w:ascii="Calibri" w:hAnsi="Calibri"/>
          <w:color w:val="0070C0"/>
        </w:rPr>
        <w:t xml:space="preserve"> </w:t>
      </w:r>
    </w:p>
    <w:p w14:paraId="4AB5D056" w14:textId="77777777" w:rsidR="00741AC6" w:rsidRPr="006C405C" w:rsidRDefault="00741AC6" w:rsidP="008D2827">
      <w:pPr>
        <w:numPr>
          <w:ilvl w:val="0"/>
          <w:numId w:val="38"/>
        </w:numPr>
        <w:ind w:right="282"/>
        <w:rPr>
          <w:rFonts w:ascii="Calibri" w:hAnsi="Calibri"/>
          <w:color w:val="0070C0"/>
        </w:rPr>
      </w:pPr>
      <w:r w:rsidRPr="006C405C">
        <w:rPr>
          <w:rFonts w:ascii="Calibri" w:hAnsi="Calibri"/>
          <w:color w:val="0070C0"/>
        </w:rPr>
        <w:t xml:space="preserve">to recognise that some children will need </w:t>
      </w:r>
      <w:r w:rsidR="00AA603E" w:rsidRPr="006C405C">
        <w:rPr>
          <w:rFonts w:ascii="Calibri" w:hAnsi="Calibri"/>
          <w:color w:val="0070C0"/>
        </w:rPr>
        <w:t>‘</w:t>
      </w:r>
      <w:r w:rsidRPr="006C405C">
        <w:rPr>
          <w:rFonts w:ascii="Calibri" w:hAnsi="Calibri"/>
          <w:color w:val="0070C0"/>
        </w:rPr>
        <w:t>nurture support</w:t>
      </w:r>
      <w:r w:rsidR="00AA603E" w:rsidRPr="006C405C">
        <w:rPr>
          <w:rFonts w:ascii="Calibri" w:hAnsi="Calibri"/>
          <w:color w:val="0070C0"/>
        </w:rPr>
        <w:t>’</w:t>
      </w:r>
      <w:r w:rsidR="004339B3" w:rsidRPr="006C405C">
        <w:rPr>
          <w:rFonts w:ascii="Calibri" w:hAnsi="Calibri"/>
          <w:color w:val="0070C0"/>
        </w:rPr>
        <w:t>,</w:t>
      </w:r>
      <w:r w:rsidRPr="006C405C">
        <w:rPr>
          <w:rFonts w:ascii="Calibri" w:hAnsi="Calibri"/>
          <w:color w:val="0070C0"/>
        </w:rPr>
        <w:t xml:space="preserve"> either long or short term</w:t>
      </w:r>
      <w:r w:rsidR="004339B3" w:rsidRPr="006C405C">
        <w:rPr>
          <w:rFonts w:ascii="Calibri" w:hAnsi="Calibri"/>
          <w:color w:val="0070C0"/>
        </w:rPr>
        <w:t>,</w:t>
      </w:r>
      <w:r w:rsidRPr="006C405C">
        <w:rPr>
          <w:rFonts w:ascii="Calibri" w:hAnsi="Calibri"/>
          <w:color w:val="0070C0"/>
        </w:rPr>
        <w:t xml:space="preserve"> following a change in circu</w:t>
      </w:r>
      <w:r w:rsidR="0017381B" w:rsidRPr="006C405C">
        <w:rPr>
          <w:rFonts w:ascii="Calibri" w:hAnsi="Calibri"/>
          <w:color w:val="0070C0"/>
        </w:rPr>
        <w:t>mstances, bereavement and loss</w:t>
      </w:r>
    </w:p>
    <w:p w14:paraId="664355AD" w14:textId="77777777" w:rsidR="00741AC6" w:rsidRPr="006C405C" w:rsidRDefault="00741AC6" w:rsidP="00825B57">
      <w:pPr>
        <w:ind w:left="851" w:right="282"/>
        <w:jc w:val="both"/>
        <w:rPr>
          <w:rFonts w:ascii="Calibri" w:hAnsi="Calibri"/>
          <w:color w:val="0070C0"/>
        </w:rPr>
      </w:pPr>
    </w:p>
    <w:p w14:paraId="5959A1ED" w14:textId="77777777" w:rsidR="00741AC6" w:rsidRPr="006C405C" w:rsidRDefault="00741AC6" w:rsidP="003B7C3D">
      <w:pPr>
        <w:pStyle w:val="Heading1"/>
      </w:pPr>
      <w:bookmarkStart w:id="6" w:name="_Toc193891446"/>
      <w:r w:rsidRPr="006C405C">
        <w:t>2. Co-ordination of Special Educational Needs</w:t>
      </w:r>
      <w:bookmarkEnd w:id="6"/>
      <w:r w:rsidRPr="006C405C">
        <w:t xml:space="preserve"> </w:t>
      </w:r>
    </w:p>
    <w:p w14:paraId="1A965116" w14:textId="77777777" w:rsidR="00C156B7" w:rsidRPr="006C405C" w:rsidRDefault="00C156B7" w:rsidP="00825B57">
      <w:pPr>
        <w:ind w:left="851" w:right="282"/>
        <w:jc w:val="both"/>
        <w:rPr>
          <w:rFonts w:ascii="Calibri" w:hAnsi="Calibri"/>
          <w:color w:val="0070C0"/>
        </w:rPr>
      </w:pPr>
    </w:p>
    <w:p w14:paraId="1E93111C" w14:textId="77777777" w:rsidR="00741AC6" w:rsidRPr="006C405C" w:rsidRDefault="00741AC6" w:rsidP="00BA6480">
      <w:pPr>
        <w:ind w:right="282"/>
        <w:rPr>
          <w:rFonts w:ascii="Calibri" w:hAnsi="Calibri"/>
          <w:color w:val="0070C0"/>
        </w:rPr>
      </w:pPr>
      <w:r w:rsidRPr="006C405C">
        <w:rPr>
          <w:rFonts w:ascii="Calibri" w:hAnsi="Calibri"/>
          <w:color w:val="0070C0"/>
        </w:rPr>
        <w:t>The school has a</w:t>
      </w:r>
      <w:r w:rsidR="009A588B" w:rsidRPr="006C405C">
        <w:rPr>
          <w:rFonts w:ascii="Calibri" w:hAnsi="Calibri"/>
          <w:color w:val="0070C0"/>
        </w:rPr>
        <w:t xml:space="preserve"> </w:t>
      </w:r>
      <w:r w:rsidR="00D16D38" w:rsidRPr="006C405C">
        <w:rPr>
          <w:rFonts w:ascii="Calibri" w:hAnsi="Calibri"/>
          <w:color w:val="0070C0"/>
        </w:rPr>
        <w:t>non-</w:t>
      </w:r>
      <w:r w:rsidR="005B6521" w:rsidRPr="006C405C">
        <w:rPr>
          <w:rFonts w:ascii="Calibri" w:hAnsi="Calibri"/>
          <w:color w:val="0070C0"/>
        </w:rPr>
        <w:t>class based Incl</w:t>
      </w:r>
      <w:r w:rsidR="00D16D38" w:rsidRPr="006C405C">
        <w:rPr>
          <w:rFonts w:ascii="Calibri" w:hAnsi="Calibri"/>
          <w:color w:val="0070C0"/>
        </w:rPr>
        <w:t xml:space="preserve">usion </w:t>
      </w:r>
      <w:r w:rsidR="00A7074B" w:rsidRPr="006C405C">
        <w:rPr>
          <w:rFonts w:ascii="Calibri" w:hAnsi="Calibri"/>
          <w:color w:val="0070C0"/>
        </w:rPr>
        <w:t>Leader</w:t>
      </w:r>
      <w:r w:rsidR="00D16D38" w:rsidRPr="006C405C">
        <w:rPr>
          <w:rFonts w:ascii="Calibri" w:hAnsi="Calibri"/>
          <w:color w:val="0070C0"/>
        </w:rPr>
        <w:t xml:space="preserve"> (Karen Conway</w:t>
      </w:r>
      <w:r w:rsidR="005B6521" w:rsidRPr="006C405C">
        <w:rPr>
          <w:rFonts w:ascii="Calibri" w:hAnsi="Calibri"/>
          <w:color w:val="0070C0"/>
        </w:rPr>
        <w:t>)</w:t>
      </w:r>
      <w:r w:rsidR="00AA603E" w:rsidRPr="006C405C">
        <w:rPr>
          <w:rFonts w:ascii="Calibri" w:hAnsi="Calibri"/>
          <w:color w:val="0070C0"/>
        </w:rPr>
        <w:t xml:space="preserve"> who is also the Special Educational Needs</w:t>
      </w:r>
      <w:r w:rsidR="0017381B" w:rsidRPr="006C405C">
        <w:rPr>
          <w:rFonts w:ascii="Calibri" w:hAnsi="Calibri"/>
          <w:color w:val="0070C0"/>
        </w:rPr>
        <w:t xml:space="preserve"> and Disabilities</w:t>
      </w:r>
      <w:r w:rsidR="00AA603E" w:rsidRPr="006C405C">
        <w:rPr>
          <w:rFonts w:ascii="Calibri" w:hAnsi="Calibri"/>
          <w:color w:val="0070C0"/>
        </w:rPr>
        <w:t xml:space="preserve"> Coordinator (SEN</w:t>
      </w:r>
      <w:r w:rsidR="0017381B" w:rsidRPr="006C405C">
        <w:rPr>
          <w:rFonts w:ascii="Calibri" w:hAnsi="Calibri"/>
          <w:color w:val="0070C0"/>
        </w:rPr>
        <w:t>D</w:t>
      </w:r>
      <w:r w:rsidR="000D3706">
        <w:rPr>
          <w:rFonts w:ascii="Calibri" w:hAnsi="Calibri"/>
          <w:color w:val="0070C0"/>
        </w:rPr>
        <w:t>Co</w:t>
      </w:r>
      <w:r w:rsidR="00AA603E" w:rsidRPr="006C405C">
        <w:rPr>
          <w:rFonts w:ascii="Calibri" w:hAnsi="Calibri"/>
          <w:color w:val="0070C0"/>
        </w:rPr>
        <w:t>)</w:t>
      </w:r>
      <w:r w:rsidR="005B6521" w:rsidRPr="006C405C">
        <w:rPr>
          <w:rFonts w:ascii="Calibri" w:hAnsi="Calibri"/>
          <w:color w:val="0070C0"/>
        </w:rPr>
        <w:t xml:space="preserve">.  </w:t>
      </w:r>
      <w:r w:rsidR="0052475B" w:rsidRPr="006C405C">
        <w:rPr>
          <w:rFonts w:ascii="Calibri" w:hAnsi="Calibri"/>
          <w:color w:val="0070C0"/>
        </w:rPr>
        <w:t>She</w:t>
      </w:r>
      <w:r w:rsidR="005B6521" w:rsidRPr="006C405C">
        <w:rPr>
          <w:rFonts w:ascii="Calibri" w:hAnsi="Calibri"/>
          <w:color w:val="0070C0"/>
        </w:rPr>
        <w:t xml:space="preserve"> co-ordinate</w:t>
      </w:r>
      <w:r w:rsidR="0052475B" w:rsidRPr="006C405C">
        <w:rPr>
          <w:rFonts w:ascii="Calibri" w:hAnsi="Calibri"/>
          <w:color w:val="0070C0"/>
        </w:rPr>
        <w:t>s</w:t>
      </w:r>
      <w:r w:rsidR="005B6521" w:rsidRPr="006C405C">
        <w:rPr>
          <w:rFonts w:ascii="Calibri" w:hAnsi="Calibri"/>
          <w:color w:val="0070C0"/>
        </w:rPr>
        <w:t xml:space="preserve"> provision for </w:t>
      </w:r>
      <w:r w:rsidR="00AA603E" w:rsidRPr="006C405C">
        <w:rPr>
          <w:rFonts w:ascii="Calibri" w:hAnsi="Calibri"/>
          <w:color w:val="0070C0"/>
        </w:rPr>
        <w:t xml:space="preserve">children with </w:t>
      </w:r>
      <w:r w:rsidR="005B6521" w:rsidRPr="006C405C">
        <w:rPr>
          <w:rFonts w:ascii="Calibri" w:hAnsi="Calibri"/>
          <w:color w:val="0070C0"/>
        </w:rPr>
        <w:t>SEND</w:t>
      </w:r>
      <w:r w:rsidR="00AA603E" w:rsidRPr="006C405C">
        <w:rPr>
          <w:rFonts w:ascii="Calibri" w:hAnsi="Calibri"/>
          <w:color w:val="0070C0"/>
        </w:rPr>
        <w:t xml:space="preserve"> across the whole school.</w:t>
      </w:r>
    </w:p>
    <w:p w14:paraId="7DF4E37C" w14:textId="77777777" w:rsidR="008D2827" w:rsidRPr="006C405C" w:rsidRDefault="008D2827" w:rsidP="009A588B">
      <w:pPr>
        <w:ind w:left="851" w:right="282"/>
        <w:rPr>
          <w:rFonts w:ascii="Calibri" w:hAnsi="Calibri"/>
          <w:color w:val="0070C0"/>
        </w:rPr>
      </w:pPr>
    </w:p>
    <w:p w14:paraId="0FAD43E1" w14:textId="77777777" w:rsidR="00741AC6" w:rsidRPr="006C405C" w:rsidRDefault="00741AC6" w:rsidP="00BA6480">
      <w:pPr>
        <w:ind w:right="282"/>
        <w:rPr>
          <w:rFonts w:ascii="Calibri" w:hAnsi="Calibri"/>
          <w:color w:val="0070C0"/>
        </w:rPr>
      </w:pPr>
      <w:r w:rsidRPr="006C405C">
        <w:rPr>
          <w:rFonts w:ascii="Calibri" w:hAnsi="Calibri"/>
          <w:color w:val="0070C0"/>
        </w:rPr>
        <w:t xml:space="preserve">The role of the </w:t>
      </w:r>
      <w:r w:rsidR="00C83662" w:rsidRPr="006C405C">
        <w:rPr>
          <w:rFonts w:ascii="Calibri" w:hAnsi="Calibri"/>
          <w:color w:val="0070C0"/>
        </w:rPr>
        <w:t xml:space="preserve">Inclusion </w:t>
      </w:r>
      <w:r w:rsidR="00A7074B" w:rsidRPr="006C405C">
        <w:rPr>
          <w:rFonts w:ascii="Calibri" w:hAnsi="Calibri"/>
          <w:color w:val="0070C0"/>
        </w:rPr>
        <w:t>Leader</w:t>
      </w:r>
      <w:r w:rsidR="00C83662" w:rsidRPr="006C405C">
        <w:rPr>
          <w:rFonts w:ascii="Calibri" w:hAnsi="Calibri"/>
          <w:color w:val="0070C0"/>
        </w:rPr>
        <w:t xml:space="preserve"> </w:t>
      </w:r>
      <w:r w:rsidRPr="006C405C">
        <w:rPr>
          <w:rFonts w:ascii="Calibri" w:hAnsi="Calibri"/>
          <w:color w:val="0070C0"/>
        </w:rPr>
        <w:t>within the school is:</w:t>
      </w:r>
    </w:p>
    <w:p w14:paraId="44FB30F8" w14:textId="77777777" w:rsidR="000B2F7B" w:rsidRPr="006C405C" w:rsidRDefault="000B2F7B" w:rsidP="0017381B">
      <w:pPr>
        <w:ind w:right="282"/>
        <w:jc w:val="both"/>
        <w:rPr>
          <w:rFonts w:ascii="Calibri" w:hAnsi="Calibri"/>
          <w:color w:val="0070C0"/>
        </w:rPr>
      </w:pPr>
    </w:p>
    <w:p w14:paraId="5B9EDF1E" w14:textId="77777777" w:rsidR="003D0A1A" w:rsidRPr="006C405C" w:rsidRDefault="003D0A1A" w:rsidP="00442844">
      <w:pPr>
        <w:numPr>
          <w:ilvl w:val="0"/>
          <w:numId w:val="48"/>
        </w:numPr>
        <w:spacing w:line="276" w:lineRule="auto"/>
        <w:ind w:right="282"/>
        <w:rPr>
          <w:rFonts w:ascii="Calibri" w:hAnsi="Calibri"/>
          <w:color w:val="0070C0"/>
        </w:rPr>
      </w:pPr>
      <w:r w:rsidRPr="006C405C">
        <w:rPr>
          <w:rFonts w:ascii="Calibri" w:hAnsi="Calibri"/>
          <w:color w:val="0070C0"/>
        </w:rPr>
        <w:t xml:space="preserve">overseeing the day-to-day operation of the school’s SEND policy </w:t>
      </w:r>
    </w:p>
    <w:p w14:paraId="0C4046E6" w14:textId="77777777" w:rsidR="003D0A1A" w:rsidRPr="006C405C" w:rsidRDefault="003D0A1A" w:rsidP="00442844">
      <w:pPr>
        <w:numPr>
          <w:ilvl w:val="0"/>
          <w:numId w:val="48"/>
        </w:numPr>
        <w:spacing w:line="276" w:lineRule="auto"/>
        <w:ind w:right="282"/>
        <w:rPr>
          <w:rFonts w:ascii="Calibri" w:hAnsi="Calibri"/>
          <w:color w:val="0070C0"/>
        </w:rPr>
      </w:pPr>
      <w:r w:rsidRPr="006C405C">
        <w:rPr>
          <w:rFonts w:ascii="Calibri" w:hAnsi="Calibri"/>
          <w:color w:val="0070C0"/>
        </w:rPr>
        <w:t xml:space="preserve">co-ordinating provision for children with SEND </w:t>
      </w:r>
    </w:p>
    <w:p w14:paraId="63D3CBD5" w14:textId="77777777" w:rsidR="003D0A1A" w:rsidRPr="006C405C" w:rsidRDefault="003D0A1A" w:rsidP="00442844">
      <w:pPr>
        <w:numPr>
          <w:ilvl w:val="0"/>
          <w:numId w:val="48"/>
        </w:numPr>
        <w:spacing w:line="276" w:lineRule="auto"/>
        <w:ind w:right="282"/>
        <w:rPr>
          <w:rFonts w:ascii="Calibri" w:hAnsi="Calibri"/>
          <w:color w:val="0070C0"/>
        </w:rPr>
      </w:pPr>
      <w:r w:rsidRPr="006C405C">
        <w:rPr>
          <w:rFonts w:ascii="Calibri" w:hAnsi="Calibri"/>
          <w:color w:val="0070C0"/>
        </w:rPr>
        <w:t xml:space="preserve">liaising with the relevant designated teacher where a looked after pupil has SEND </w:t>
      </w:r>
    </w:p>
    <w:p w14:paraId="0FD7D936" w14:textId="77777777" w:rsidR="003D0A1A" w:rsidRPr="006C405C" w:rsidRDefault="003D0A1A" w:rsidP="00442844">
      <w:pPr>
        <w:numPr>
          <w:ilvl w:val="0"/>
          <w:numId w:val="48"/>
        </w:numPr>
        <w:spacing w:line="276" w:lineRule="auto"/>
        <w:ind w:right="282"/>
        <w:rPr>
          <w:rFonts w:ascii="Calibri" w:hAnsi="Calibri"/>
          <w:color w:val="0070C0"/>
        </w:rPr>
      </w:pPr>
      <w:r w:rsidRPr="006C405C">
        <w:rPr>
          <w:rFonts w:ascii="Calibri" w:hAnsi="Calibri"/>
          <w:color w:val="0070C0"/>
        </w:rPr>
        <w:t>advising on the graduated approach to providing SEND support and deliver or arrange staff training where appropriate</w:t>
      </w:r>
    </w:p>
    <w:p w14:paraId="5B7E638D" w14:textId="77777777" w:rsidR="003D0A1A" w:rsidRPr="006C405C" w:rsidRDefault="003D0A1A" w:rsidP="00442844">
      <w:pPr>
        <w:numPr>
          <w:ilvl w:val="0"/>
          <w:numId w:val="48"/>
        </w:numPr>
        <w:spacing w:line="276" w:lineRule="auto"/>
        <w:ind w:right="282"/>
        <w:rPr>
          <w:rFonts w:ascii="Calibri" w:hAnsi="Calibri"/>
          <w:color w:val="0070C0"/>
        </w:rPr>
      </w:pPr>
      <w:r w:rsidRPr="006C405C">
        <w:rPr>
          <w:rFonts w:ascii="Calibri" w:hAnsi="Calibri"/>
          <w:color w:val="0070C0"/>
        </w:rPr>
        <w:t xml:space="preserve">advising on the deployment of the school’s delegated budget and other resources to meet pupils’ needs effectively </w:t>
      </w:r>
    </w:p>
    <w:p w14:paraId="099B4CE9" w14:textId="77777777" w:rsidR="003D0A1A" w:rsidRPr="006C405C" w:rsidRDefault="003D0A1A" w:rsidP="00442844">
      <w:pPr>
        <w:numPr>
          <w:ilvl w:val="0"/>
          <w:numId w:val="48"/>
        </w:numPr>
        <w:spacing w:line="276" w:lineRule="auto"/>
        <w:ind w:right="282"/>
        <w:rPr>
          <w:rFonts w:ascii="Calibri" w:hAnsi="Calibri"/>
          <w:color w:val="0070C0"/>
        </w:rPr>
      </w:pPr>
      <w:r w:rsidRPr="006C405C">
        <w:rPr>
          <w:rFonts w:ascii="Calibri" w:hAnsi="Calibri"/>
          <w:color w:val="0070C0"/>
        </w:rPr>
        <w:t xml:space="preserve">liaising with parents of pupils with SEND </w:t>
      </w:r>
    </w:p>
    <w:p w14:paraId="6966C474" w14:textId="77777777" w:rsidR="003D0A1A" w:rsidRPr="006C405C" w:rsidRDefault="00683B09" w:rsidP="00442844">
      <w:pPr>
        <w:numPr>
          <w:ilvl w:val="0"/>
          <w:numId w:val="48"/>
        </w:numPr>
        <w:spacing w:line="276" w:lineRule="auto"/>
        <w:ind w:right="282"/>
        <w:rPr>
          <w:rFonts w:ascii="Calibri" w:hAnsi="Calibri"/>
          <w:color w:val="0070C0"/>
        </w:rPr>
      </w:pPr>
      <w:r w:rsidRPr="006C405C">
        <w:rPr>
          <w:rFonts w:ascii="Calibri" w:hAnsi="Calibri"/>
          <w:color w:val="0070C0"/>
        </w:rPr>
        <w:t>liaising with other schools,</w:t>
      </w:r>
      <w:r w:rsidR="003D0A1A" w:rsidRPr="006C405C">
        <w:rPr>
          <w:rFonts w:ascii="Calibri" w:hAnsi="Calibri"/>
          <w:color w:val="0070C0"/>
        </w:rPr>
        <w:t xml:space="preserve"> health and social care professionals, and independent or voluntary bodies </w:t>
      </w:r>
    </w:p>
    <w:p w14:paraId="1BD7BDE9" w14:textId="77777777" w:rsidR="003D0A1A" w:rsidRPr="006C405C" w:rsidRDefault="003D0A1A" w:rsidP="00442844">
      <w:pPr>
        <w:numPr>
          <w:ilvl w:val="0"/>
          <w:numId w:val="48"/>
        </w:numPr>
        <w:spacing w:line="276" w:lineRule="auto"/>
        <w:ind w:right="282"/>
        <w:rPr>
          <w:rFonts w:ascii="Calibri" w:hAnsi="Calibri"/>
          <w:color w:val="0070C0"/>
        </w:rPr>
      </w:pPr>
      <w:r w:rsidRPr="006C405C">
        <w:rPr>
          <w:rFonts w:ascii="Calibri" w:hAnsi="Calibri"/>
          <w:color w:val="0070C0"/>
        </w:rPr>
        <w:t xml:space="preserve">being a key point of contact with external agencies, especially the local authority and its support services </w:t>
      </w:r>
    </w:p>
    <w:p w14:paraId="11D25E3B" w14:textId="77777777" w:rsidR="003D0A1A" w:rsidRPr="006C405C" w:rsidRDefault="003D0A1A" w:rsidP="00442844">
      <w:pPr>
        <w:numPr>
          <w:ilvl w:val="0"/>
          <w:numId w:val="48"/>
        </w:numPr>
        <w:spacing w:line="276" w:lineRule="auto"/>
        <w:ind w:right="282"/>
        <w:rPr>
          <w:rFonts w:ascii="Calibri" w:hAnsi="Calibri"/>
          <w:color w:val="0070C0"/>
        </w:rPr>
      </w:pPr>
      <w:r w:rsidRPr="006C405C">
        <w:rPr>
          <w:rFonts w:ascii="Calibri" w:hAnsi="Calibri"/>
          <w:color w:val="0070C0"/>
        </w:rPr>
        <w:t xml:space="preserve">liaising with </w:t>
      </w:r>
      <w:r w:rsidR="00683B09" w:rsidRPr="006C405C">
        <w:rPr>
          <w:rFonts w:ascii="Calibri" w:hAnsi="Calibri"/>
          <w:color w:val="0070C0"/>
        </w:rPr>
        <w:t xml:space="preserve">previous or </w:t>
      </w:r>
      <w:r w:rsidRPr="006C405C">
        <w:rPr>
          <w:rFonts w:ascii="Calibri" w:hAnsi="Calibri"/>
          <w:color w:val="0070C0"/>
        </w:rPr>
        <w:t xml:space="preserve">potential next providers of education to ensure a pupil and their parents are informed about options and a smooth transition is planned </w:t>
      </w:r>
    </w:p>
    <w:p w14:paraId="6D2D9634" w14:textId="04AB2589" w:rsidR="003D0A1A" w:rsidRPr="006C405C" w:rsidRDefault="00683B09" w:rsidP="00442844">
      <w:pPr>
        <w:numPr>
          <w:ilvl w:val="0"/>
          <w:numId w:val="48"/>
        </w:numPr>
        <w:spacing w:line="276" w:lineRule="auto"/>
        <w:ind w:right="282"/>
        <w:rPr>
          <w:rFonts w:ascii="Calibri" w:hAnsi="Calibri"/>
          <w:color w:val="0070C0"/>
        </w:rPr>
      </w:pPr>
      <w:r w:rsidRPr="5F58A676">
        <w:rPr>
          <w:rFonts w:ascii="Calibri" w:hAnsi="Calibri"/>
          <w:color w:val="0070C0"/>
        </w:rPr>
        <w:t>working with the H</w:t>
      </w:r>
      <w:r w:rsidR="003D0A1A" w:rsidRPr="5F58A676">
        <w:rPr>
          <w:rFonts w:ascii="Calibri" w:hAnsi="Calibri"/>
          <w:color w:val="0070C0"/>
        </w:rPr>
        <w:t xml:space="preserve">eadteacher and school governors to ensure that the school meets its responsibilities under the Equality Act (2010) </w:t>
      </w:r>
      <w:r w:rsidR="30A6D564" w:rsidRPr="5F58A676">
        <w:rPr>
          <w:rFonts w:ascii="Calibri" w:hAnsi="Calibri"/>
          <w:color w:val="0070C0"/>
        </w:rPr>
        <w:t>regarding</w:t>
      </w:r>
      <w:r w:rsidR="003D0A1A" w:rsidRPr="5F58A676">
        <w:rPr>
          <w:rFonts w:ascii="Calibri" w:hAnsi="Calibri"/>
          <w:color w:val="0070C0"/>
        </w:rPr>
        <w:t xml:space="preserve"> reasonable adjustments and access arrangements</w:t>
      </w:r>
    </w:p>
    <w:p w14:paraId="497AB96C" w14:textId="77777777" w:rsidR="003D0A1A" w:rsidRPr="006C405C" w:rsidRDefault="00EB46B1" w:rsidP="00442844">
      <w:pPr>
        <w:numPr>
          <w:ilvl w:val="0"/>
          <w:numId w:val="48"/>
        </w:numPr>
        <w:spacing w:line="276" w:lineRule="auto"/>
        <w:ind w:right="282"/>
        <w:rPr>
          <w:rFonts w:ascii="Calibri" w:hAnsi="Calibri"/>
          <w:color w:val="0070C0"/>
        </w:rPr>
      </w:pPr>
      <w:r w:rsidRPr="006C405C">
        <w:rPr>
          <w:rFonts w:ascii="Calibri" w:hAnsi="Calibri"/>
          <w:color w:val="0070C0"/>
        </w:rPr>
        <w:t>taking</w:t>
      </w:r>
      <w:r w:rsidR="003D0A1A" w:rsidRPr="006C405C">
        <w:rPr>
          <w:rFonts w:ascii="Calibri" w:hAnsi="Calibri"/>
          <w:color w:val="0070C0"/>
        </w:rPr>
        <w:t xml:space="preserve"> an active role in networking groups, attending meetings when required</w:t>
      </w:r>
    </w:p>
    <w:p w14:paraId="26A630EA" w14:textId="77777777" w:rsidR="003D0A1A" w:rsidRPr="006C405C" w:rsidRDefault="003D0A1A" w:rsidP="00442844">
      <w:pPr>
        <w:numPr>
          <w:ilvl w:val="0"/>
          <w:numId w:val="48"/>
        </w:numPr>
        <w:spacing w:line="276" w:lineRule="auto"/>
        <w:ind w:right="282"/>
        <w:rPr>
          <w:rFonts w:ascii="Calibri" w:hAnsi="Calibri"/>
          <w:color w:val="0070C0"/>
        </w:rPr>
      </w:pPr>
      <w:r w:rsidRPr="006C405C">
        <w:rPr>
          <w:rFonts w:ascii="Calibri" w:hAnsi="Calibri"/>
          <w:color w:val="0070C0"/>
        </w:rPr>
        <w:t>ensuring that the school keeps the records of all pupils with SEND up to date</w:t>
      </w:r>
    </w:p>
    <w:p w14:paraId="1DA6542E" w14:textId="77777777" w:rsidR="003D0A1A" w:rsidRPr="006C405C" w:rsidRDefault="003D0A1A" w:rsidP="003D0A1A">
      <w:pPr>
        <w:ind w:right="282"/>
        <w:rPr>
          <w:rFonts w:ascii="Calibri" w:hAnsi="Calibri"/>
        </w:rPr>
      </w:pPr>
    </w:p>
    <w:p w14:paraId="4423830A" w14:textId="77777777" w:rsidR="00741AC6" w:rsidRPr="006C405C" w:rsidRDefault="00741AC6" w:rsidP="00BA6480">
      <w:pPr>
        <w:ind w:right="282"/>
        <w:rPr>
          <w:rFonts w:ascii="Calibri" w:hAnsi="Calibri"/>
          <w:color w:val="0070C0"/>
        </w:rPr>
      </w:pPr>
      <w:r w:rsidRPr="5F58A676">
        <w:rPr>
          <w:rFonts w:ascii="Calibri" w:hAnsi="Calibri"/>
          <w:color w:val="0070C0"/>
        </w:rPr>
        <w:t xml:space="preserve">The </w:t>
      </w:r>
      <w:r w:rsidR="00766C56" w:rsidRPr="5F58A676">
        <w:rPr>
          <w:rFonts w:ascii="Calibri" w:hAnsi="Calibri"/>
          <w:color w:val="0070C0"/>
        </w:rPr>
        <w:t>Headteacher</w:t>
      </w:r>
      <w:r w:rsidRPr="5F58A676">
        <w:rPr>
          <w:rFonts w:ascii="Calibri" w:hAnsi="Calibri"/>
          <w:color w:val="0070C0"/>
        </w:rPr>
        <w:t xml:space="preserve"> has the responsibility for the day-to-day management of all aspects of the school’s work including provision for pupils with </w:t>
      </w:r>
      <w:r w:rsidR="00683B09" w:rsidRPr="5F58A676">
        <w:rPr>
          <w:rFonts w:ascii="Calibri" w:hAnsi="Calibri"/>
          <w:color w:val="0070C0"/>
        </w:rPr>
        <w:t>SEND</w:t>
      </w:r>
      <w:r w:rsidR="000D3706" w:rsidRPr="5F58A676">
        <w:rPr>
          <w:rFonts w:ascii="Calibri" w:hAnsi="Calibri"/>
          <w:color w:val="0070C0"/>
        </w:rPr>
        <w:t>. Sh</w:t>
      </w:r>
      <w:r w:rsidRPr="5F58A676">
        <w:rPr>
          <w:rFonts w:ascii="Calibri" w:hAnsi="Calibri"/>
          <w:color w:val="0070C0"/>
        </w:rPr>
        <w:t xml:space="preserve">e will keep the governing body fully informed and will work closely with the </w:t>
      </w:r>
      <w:r w:rsidR="00C83662" w:rsidRPr="5F58A676">
        <w:rPr>
          <w:rFonts w:ascii="Calibri" w:hAnsi="Calibri"/>
          <w:color w:val="0070C0"/>
        </w:rPr>
        <w:t xml:space="preserve">Inclusion </w:t>
      </w:r>
      <w:r w:rsidR="00A7074B" w:rsidRPr="5F58A676">
        <w:rPr>
          <w:rFonts w:ascii="Calibri" w:hAnsi="Calibri"/>
          <w:color w:val="0070C0"/>
        </w:rPr>
        <w:t>Leader</w:t>
      </w:r>
      <w:r w:rsidRPr="5F58A676">
        <w:rPr>
          <w:rFonts w:ascii="Calibri" w:hAnsi="Calibri"/>
          <w:color w:val="0070C0"/>
        </w:rPr>
        <w:t xml:space="preserve">. </w:t>
      </w:r>
    </w:p>
    <w:p w14:paraId="3041E394" w14:textId="77777777" w:rsidR="00741AC6" w:rsidRPr="006C405C" w:rsidRDefault="00741AC6" w:rsidP="00F6277E">
      <w:pPr>
        <w:ind w:left="851" w:right="282"/>
        <w:rPr>
          <w:rFonts w:ascii="Calibri" w:hAnsi="Calibri"/>
          <w:color w:val="0070C0"/>
        </w:rPr>
      </w:pPr>
    </w:p>
    <w:p w14:paraId="2D24B138" w14:textId="77777777" w:rsidR="00741AC6" w:rsidRPr="006C405C" w:rsidRDefault="00741AC6" w:rsidP="5F58A676">
      <w:pPr>
        <w:ind w:right="282"/>
        <w:rPr>
          <w:rFonts w:ascii="Calibri" w:hAnsi="Calibri"/>
          <w:color w:val="0070C0"/>
        </w:rPr>
      </w:pPr>
      <w:r w:rsidRPr="5F58A676">
        <w:rPr>
          <w:rFonts w:ascii="Calibri" w:hAnsi="Calibri"/>
          <w:color w:val="0070C0"/>
        </w:rPr>
        <w:t xml:space="preserve">Teaching Assistants work with pupils throughout the age range. </w:t>
      </w:r>
    </w:p>
    <w:p w14:paraId="722B00AE" w14:textId="3ECBF1BA" w:rsidR="00741AC6" w:rsidRDefault="00741AC6" w:rsidP="5F58A676">
      <w:pPr>
        <w:ind w:left="851" w:right="282"/>
        <w:jc w:val="both"/>
        <w:rPr>
          <w:color w:val="0070C0"/>
        </w:rPr>
      </w:pPr>
    </w:p>
    <w:p w14:paraId="3105334E" w14:textId="2F8DFCCC" w:rsidR="00AD5C4E" w:rsidRDefault="00AD5C4E" w:rsidP="5F58A676">
      <w:pPr>
        <w:ind w:left="851" w:right="282"/>
        <w:jc w:val="both"/>
        <w:rPr>
          <w:color w:val="0070C0"/>
        </w:rPr>
      </w:pPr>
    </w:p>
    <w:p w14:paraId="7527E031" w14:textId="05777AF2" w:rsidR="00AD5C4E" w:rsidRDefault="00AD5C4E" w:rsidP="5F58A676">
      <w:pPr>
        <w:ind w:left="851" w:right="282"/>
        <w:jc w:val="both"/>
        <w:rPr>
          <w:color w:val="0070C0"/>
        </w:rPr>
      </w:pPr>
    </w:p>
    <w:p w14:paraId="53B43B01" w14:textId="0638A3A0" w:rsidR="00AD5C4E" w:rsidRDefault="00AD5C4E" w:rsidP="5F58A676">
      <w:pPr>
        <w:ind w:left="851" w:right="282"/>
        <w:jc w:val="both"/>
        <w:rPr>
          <w:color w:val="0070C0"/>
        </w:rPr>
      </w:pPr>
    </w:p>
    <w:p w14:paraId="45E9EE7E" w14:textId="449E5D60" w:rsidR="00AD5C4E" w:rsidRDefault="00AD5C4E" w:rsidP="5F58A676">
      <w:pPr>
        <w:ind w:left="851" w:right="282"/>
        <w:jc w:val="both"/>
        <w:rPr>
          <w:color w:val="0070C0"/>
        </w:rPr>
      </w:pPr>
    </w:p>
    <w:p w14:paraId="0A70F323" w14:textId="77777777" w:rsidR="00AD5C4E" w:rsidRPr="006C405C" w:rsidRDefault="00AD5C4E" w:rsidP="5F58A676">
      <w:pPr>
        <w:ind w:left="851" w:right="282"/>
        <w:jc w:val="both"/>
        <w:rPr>
          <w:color w:val="0070C0"/>
        </w:rPr>
      </w:pPr>
    </w:p>
    <w:p w14:paraId="0C7015A2" w14:textId="77777777" w:rsidR="00741AC6" w:rsidRPr="006C405C" w:rsidRDefault="00683B09" w:rsidP="003B7C3D">
      <w:pPr>
        <w:pStyle w:val="Heading1"/>
      </w:pPr>
      <w:bookmarkStart w:id="7" w:name="_Toc193891447"/>
      <w:r w:rsidRPr="5F58A676">
        <w:lastRenderedPageBreak/>
        <w:t>3</w:t>
      </w:r>
      <w:r w:rsidR="00BA6480" w:rsidRPr="5F58A676">
        <w:t>.</w:t>
      </w:r>
      <w:r w:rsidR="00766C56" w:rsidRPr="5F58A676">
        <w:t xml:space="preserve"> </w:t>
      </w:r>
      <w:r w:rsidR="00741AC6" w:rsidRPr="5F58A676">
        <w:t>Admission Arrangements</w:t>
      </w:r>
      <w:bookmarkEnd w:id="7"/>
      <w:r w:rsidR="00741AC6" w:rsidRPr="5F58A676">
        <w:t xml:space="preserve"> </w:t>
      </w:r>
    </w:p>
    <w:p w14:paraId="42C6D796" w14:textId="77777777" w:rsidR="00496680" w:rsidRPr="006C405C" w:rsidRDefault="00496680" w:rsidP="00BA6480">
      <w:pPr>
        <w:ind w:right="282"/>
        <w:rPr>
          <w:rFonts w:ascii="Calibri" w:hAnsi="Calibri"/>
          <w:color w:val="0070C0"/>
        </w:rPr>
      </w:pPr>
    </w:p>
    <w:p w14:paraId="1D904EBB" w14:textId="77777777" w:rsidR="00741AC6" w:rsidRPr="006C405C" w:rsidRDefault="00741AC6" w:rsidP="00BA6480">
      <w:pPr>
        <w:ind w:right="282"/>
        <w:rPr>
          <w:rFonts w:ascii="Calibri" w:hAnsi="Calibri"/>
          <w:color w:val="0070C0"/>
        </w:rPr>
      </w:pPr>
      <w:r w:rsidRPr="006C405C">
        <w:rPr>
          <w:rFonts w:ascii="Calibri" w:hAnsi="Calibri"/>
          <w:color w:val="0070C0"/>
        </w:rPr>
        <w:t>Walmley Junior School follows admission arrangemen</w:t>
      </w:r>
      <w:r w:rsidR="00F96F17" w:rsidRPr="006C405C">
        <w:rPr>
          <w:rFonts w:ascii="Calibri" w:hAnsi="Calibri"/>
          <w:color w:val="0070C0"/>
        </w:rPr>
        <w:t>ts as laid down by Birmingham L</w:t>
      </w:r>
      <w:r w:rsidR="00683B09" w:rsidRPr="006C405C">
        <w:rPr>
          <w:rFonts w:ascii="Calibri" w:hAnsi="Calibri"/>
          <w:color w:val="0070C0"/>
        </w:rPr>
        <w:t>A.</w:t>
      </w:r>
    </w:p>
    <w:p w14:paraId="6E1831B3" w14:textId="77777777" w:rsidR="00C156B7" w:rsidRPr="006C405C" w:rsidRDefault="00C156B7" w:rsidP="00825B57">
      <w:pPr>
        <w:ind w:left="851" w:right="282"/>
        <w:jc w:val="both"/>
      </w:pPr>
    </w:p>
    <w:p w14:paraId="0C33D0D0" w14:textId="77777777" w:rsidR="00741AC6" w:rsidRPr="006C405C" w:rsidRDefault="00683B09" w:rsidP="003B7C3D">
      <w:pPr>
        <w:pStyle w:val="Heading1"/>
      </w:pPr>
      <w:bookmarkStart w:id="8" w:name="_Toc193891448"/>
      <w:r w:rsidRPr="006C405C">
        <w:t>4</w:t>
      </w:r>
      <w:r w:rsidR="00766C56" w:rsidRPr="006C405C">
        <w:t xml:space="preserve">. </w:t>
      </w:r>
      <w:r w:rsidR="00741AC6" w:rsidRPr="006C405C">
        <w:t>School Specialisms</w:t>
      </w:r>
      <w:bookmarkEnd w:id="8"/>
      <w:r w:rsidR="00741AC6" w:rsidRPr="006C405C">
        <w:t xml:space="preserve"> </w:t>
      </w:r>
    </w:p>
    <w:p w14:paraId="54E11D2A" w14:textId="77777777" w:rsidR="00C156B7" w:rsidRPr="006C405C" w:rsidRDefault="00C156B7" w:rsidP="00825B57">
      <w:pPr>
        <w:ind w:left="851" w:right="282"/>
        <w:jc w:val="both"/>
      </w:pPr>
    </w:p>
    <w:p w14:paraId="474AA67D" w14:textId="77777777" w:rsidR="00741AC6" w:rsidRPr="006C405C" w:rsidRDefault="00741AC6" w:rsidP="00BA6480">
      <w:pPr>
        <w:ind w:right="282"/>
        <w:rPr>
          <w:rFonts w:ascii="Calibri" w:hAnsi="Calibri"/>
          <w:color w:val="0070C0"/>
        </w:rPr>
      </w:pPr>
      <w:r w:rsidRPr="006C405C">
        <w:rPr>
          <w:rFonts w:ascii="Calibri" w:hAnsi="Calibri"/>
          <w:color w:val="0070C0"/>
        </w:rPr>
        <w:t xml:space="preserve">All staff have experience of working with children of varied abilities and needs. </w:t>
      </w:r>
    </w:p>
    <w:p w14:paraId="31126E5D" w14:textId="77777777" w:rsidR="00BA6480" w:rsidRPr="006C405C" w:rsidRDefault="00BA6480" w:rsidP="00BA6480">
      <w:pPr>
        <w:ind w:right="282"/>
      </w:pPr>
    </w:p>
    <w:p w14:paraId="0CA2348E" w14:textId="77777777" w:rsidR="00741AC6" w:rsidRPr="006C405C" w:rsidRDefault="00683B09" w:rsidP="003B7C3D">
      <w:pPr>
        <w:pStyle w:val="Heading1"/>
      </w:pPr>
      <w:bookmarkStart w:id="9" w:name="_Toc193891449"/>
      <w:r w:rsidRPr="006C405C">
        <w:t>5</w:t>
      </w:r>
      <w:r w:rsidR="00766C56" w:rsidRPr="006C405C">
        <w:t xml:space="preserve">. </w:t>
      </w:r>
      <w:r w:rsidR="00741AC6" w:rsidRPr="006C405C">
        <w:t>Building Accessibility</w:t>
      </w:r>
      <w:bookmarkEnd w:id="9"/>
      <w:r w:rsidR="00741AC6" w:rsidRPr="006C405C">
        <w:t xml:space="preserve"> </w:t>
      </w:r>
    </w:p>
    <w:p w14:paraId="2DE403A5" w14:textId="77777777" w:rsidR="00496680" w:rsidRPr="006C405C" w:rsidRDefault="00496680" w:rsidP="00BA6480">
      <w:pPr>
        <w:ind w:right="282"/>
        <w:rPr>
          <w:rFonts w:ascii="Calibri" w:hAnsi="Calibri"/>
          <w:b/>
          <w:bCs/>
          <w:color w:val="0070C0"/>
        </w:rPr>
      </w:pPr>
    </w:p>
    <w:p w14:paraId="17B7DC2A" w14:textId="77777777" w:rsidR="00741AC6" w:rsidRPr="006C405C" w:rsidRDefault="00741AC6" w:rsidP="00BA6480">
      <w:pPr>
        <w:ind w:right="282"/>
        <w:rPr>
          <w:rFonts w:ascii="Calibri" w:hAnsi="Calibri"/>
          <w:color w:val="0070C0"/>
        </w:rPr>
      </w:pPr>
      <w:r w:rsidRPr="006C405C">
        <w:rPr>
          <w:rFonts w:ascii="Calibri" w:hAnsi="Calibri"/>
          <w:color w:val="0070C0"/>
        </w:rPr>
        <w:t xml:space="preserve">The school site is suitable for children with physical disabilities. We have two </w:t>
      </w:r>
      <w:r w:rsidR="0004621C" w:rsidRPr="006C405C">
        <w:rPr>
          <w:rFonts w:ascii="Calibri" w:hAnsi="Calibri"/>
          <w:color w:val="0070C0"/>
        </w:rPr>
        <w:t>areas suitable for those with physical difficulties</w:t>
      </w:r>
      <w:r w:rsidRPr="006C405C">
        <w:rPr>
          <w:rFonts w:ascii="Calibri" w:hAnsi="Calibri"/>
          <w:color w:val="0070C0"/>
        </w:rPr>
        <w:t xml:space="preserve">. The site has a dropped kerb, ramps and doors wide enough to enable wheelchair access. </w:t>
      </w:r>
      <w:r w:rsidR="00773805" w:rsidRPr="006C405C">
        <w:rPr>
          <w:rFonts w:ascii="Calibri" w:hAnsi="Calibri"/>
          <w:color w:val="0070C0"/>
        </w:rPr>
        <w:t xml:space="preserve">Please see guidance in Accessibility Plan. </w:t>
      </w:r>
    </w:p>
    <w:p w14:paraId="62431CDC" w14:textId="77777777" w:rsidR="00741AC6" w:rsidRPr="006C405C" w:rsidRDefault="00741AC6" w:rsidP="00825B57">
      <w:pPr>
        <w:ind w:left="851" w:right="282"/>
        <w:jc w:val="both"/>
      </w:pPr>
    </w:p>
    <w:p w14:paraId="04FC8ED7" w14:textId="77777777" w:rsidR="00741AC6" w:rsidRPr="006C405C" w:rsidRDefault="00683B09" w:rsidP="003B7C3D">
      <w:pPr>
        <w:pStyle w:val="Heading1"/>
      </w:pPr>
      <w:bookmarkStart w:id="10" w:name="_Toc193891450"/>
      <w:r w:rsidRPr="006C405C">
        <w:t>6</w:t>
      </w:r>
      <w:r w:rsidR="00766C56" w:rsidRPr="006C405C">
        <w:t xml:space="preserve">. </w:t>
      </w:r>
      <w:r w:rsidR="00741AC6" w:rsidRPr="006C405C">
        <w:t>Resources</w:t>
      </w:r>
      <w:bookmarkEnd w:id="10"/>
      <w:r w:rsidR="00741AC6" w:rsidRPr="006C405C">
        <w:t xml:space="preserve"> </w:t>
      </w:r>
    </w:p>
    <w:p w14:paraId="49E398E2" w14:textId="77777777" w:rsidR="00C156B7" w:rsidRPr="006C405C" w:rsidRDefault="00C156B7" w:rsidP="00825B57">
      <w:pPr>
        <w:ind w:left="851" w:right="282"/>
        <w:jc w:val="both"/>
      </w:pPr>
    </w:p>
    <w:p w14:paraId="14D61171" w14:textId="77777777" w:rsidR="003D0A1A" w:rsidRPr="006C405C" w:rsidRDefault="00741AC6" w:rsidP="00BA6480">
      <w:pPr>
        <w:ind w:right="282"/>
        <w:rPr>
          <w:rFonts w:ascii="Calibri" w:hAnsi="Calibri"/>
          <w:color w:val="0070C0"/>
        </w:rPr>
      </w:pPr>
      <w:r w:rsidRPr="006C405C">
        <w:rPr>
          <w:rFonts w:ascii="Calibri" w:hAnsi="Calibri"/>
          <w:color w:val="0070C0"/>
        </w:rPr>
        <w:t>Fundin</w:t>
      </w:r>
      <w:r w:rsidR="00F96F17" w:rsidRPr="006C405C">
        <w:rPr>
          <w:rFonts w:ascii="Calibri" w:hAnsi="Calibri"/>
          <w:color w:val="0070C0"/>
        </w:rPr>
        <w:t>g for SEN</w:t>
      </w:r>
      <w:r w:rsidR="003D0A1A" w:rsidRPr="006C405C">
        <w:rPr>
          <w:rFonts w:ascii="Calibri" w:hAnsi="Calibri"/>
          <w:color w:val="0070C0"/>
        </w:rPr>
        <w:t>D</w:t>
      </w:r>
      <w:r w:rsidR="00F96F17" w:rsidRPr="006C405C">
        <w:rPr>
          <w:rFonts w:ascii="Calibri" w:hAnsi="Calibri"/>
          <w:color w:val="0070C0"/>
        </w:rPr>
        <w:t xml:space="preserve"> is allocated by the L</w:t>
      </w:r>
      <w:r w:rsidRPr="006C405C">
        <w:rPr>
          <w:rFonts w:ascii="Calibri" w:hAnsi="Calibri"/>
          <w:color w:val="0070C0"/>
        </w:rPr>
        <w:t xml:space="preserve">A to enable the school to fulfil its statutory obligation.  The </w:t>
      </w:r>
      <w:r w:rsidR="00766C56" w:rsidRPr="006C405C">
        <w:rPr>
          <w:rFonts w:ascii="Calibri" w:hAnsi="Calibri"/>
          <w:color w:val="0070C0"/>
        </w:rPr>
        <w:t>Headt</w:t>
      </w:r>
      <w:r w:rsidR="000B2F7B" w:rsidRPr="006C405C">
        <w:rPr>
          <w:rFonts w:ascii="Calibri" w:hAnsi="Calibri"/>
          <w:color w:val="0070C0"/>
        </w:rPr>
        <w:t>eacher</w:t>
      </w:r>
      <w:r w:rsidRPr="006C405C">
        <w:rPr>
          <w:rFonts w:ascii="Calibri" w:hAnsi="Calibri"/>
          <w:color w:val="0070C0"/>
        </w:rPr>
        <w:t xml:space="preserve"> uses much of this to provide appropriate SEN</w:t>
      </w:r>
      <w:r w:rsidR="003D0A1A" w:rsidRPr="006C405C">
        <w:rPr>
          <w:rFonts w:ascii="Calibri" w:hAnsi="Calibri"/>
          <w:color w:val="0070C0"/>
        </w:rPr>
        <w:t>D</w:t>
      </w:r>
      <w:r w:rsidRPr="006C405C">
        <w:rPr>
          <w:rFonts w:ascii="Calibri" w:hAnsi="Calibri"/>
          <w:color w:val="0070C0"/>
        </w:rPr>
        <w:t xml:space="preserve"> staffing, but an element of funding is delegated to the </w:t>
      </w:r>
      <w:r w:rsidR="00C83662" w:rsidRPr="006C405C">
        <w:rPr>
          <w:rFonts w:ascii="Calibri" w:hAnsi="Calibri"/>
          <w:color w:val="0070C0"/>
        </w:rPr>
        <w:t xml:space="preserve">Inclusion </w:t>
      </w:r>
      <w:r w:rsidR="00A7074B" w:rsidRPr="006C405C">
        <w:rPr>
          <w:rFonts w:ascii="Calibri" w:hAnsi="Calibri"/>
          <w:color w:val="0070C0"/>
        </w:rPr>
        <w:t>Leader</w:t>
      </w:r>
      <w:r w:rsidR="00C83662" w:rsidRPr="006C405C">
        <w:rPr>
          <w:rFonts w:ascii="Calibri" w:hAnsi="Calibri"/>
          <w:color w:val="0070C0"/>
        </w:rPr>
        <w:t xml:space="preserve"> </w:t>
      </w:r>
      <w:r w:rsidRPr="006C405C">
        <w:rPr>
          <w:rFonts w:ascii="Calibri" w:hAnsi="Calibri"/>
          <w:color w:val="0070C0"/>
        </w:rPr>
        <w:t>for</w:t>
      </w:r>
      <w:r w:rsidR="003D0A1A" w:rsidRPr="006C405C">
        <w:rPr>
          <w:rFonts w:ascii="Calibri" w:hAnsi="Calibri"/>
          <w:color w:val="0070C0"/>
        </w:rPr>
        <w:t>:</w:t>
      </w:r>
    </w:p>
    <w:p w14:paraId="0964CAEB" w14:textId="77777777" w:rsidR="003D0A1A" w:rsidRPr="006C405C" w:rsidRDefault="00741AC6" w:rsidP="00442844">
      <w:pPr>
        <w:numPr>
          <w:ilvl w:val="0"/>
          <w:numId w:val="49"/>
        </w:numPr>
        <w:ind w:right="282"/>
        <w:rPr>
          <w:rFonts w:ascii="Calibri" w:hAnsi="Calibri"/>
          <w:color w:val="0070C0"/>
        </w:rPr>
      </w:pPr>
      <w:r w:rsidRPr="006C405C">
        <w:rPr>
          <w:rFonts w:ascii="Calibri" w:hAnsi="Calibri"/>
          <w:color w:val="0070C0"/>
        </w:rPr>
        <w:t>resources</w:t>
      </w:r>
      <w:r w:rsidR="003D0A1A" w:rsidRPr="006C405C">
        <w:rPr>
          <w:rFonts w:ascii="Calibri" w:hAnsi="Calibri"/>
          <w:color w:val="0070C0"/>
        </w:rPr>
        <w:t xml:space="preserve"> to support children with SEND</w:t>
      </w:r>
      <w:r w:rsidRPr="006C405C">
        <w:rPr>
          <w:rFonts w:ascii="Calibri" w:hAnsi="Calibri"/>
          <w:color w:val="0070C0"/>
        </w:rPr>
        <w:t xml:space="preserve"> </w:t>
      </w:r>
    </w:p>
    <w:p w14:paraId="1F8793AB" w14:textId="77777777" w:rsidR="003D0A1A" w:rsidRPr="006C405C" w:rsidRDefault="00741AC6" w:rsidP="00442844">
      <w:pPr>
        <w:numPr>
          <w:ilvl w:val="0"/>
          <w:numId w:val="49"/>
        </w:numPr>
        <w:ind w:right="282"/>
        <w:rPr>
          <w:rFonts w:ascii="Calibri" w:hAnsi="Calibri"/>
          <w:color w:val="0070C0"/>
        </w:rPr>
      </w:pPr>
      <w:r w:rsidRPr="006C405C">
        <w:rPr>
          <w:rFonts w:ascii="Calibri" w:hAnsi="Calibri"/>
          <w:color w:val="0070C0"/>
        </w:rPr>
        <w:t>address</w:t>
      </w:r>
      <w:r w:rsidR="003D0A1A" w:rsidRPr="006C405C">
        <w:rPr>
          <w:rFonts w:ascii="Calibri" w:hAnsi="Calibri"/>
          <w:color w:val="0070C0"/>
        </w:rPr>
        <w:t>ing</w:t>
      </w:r>
      <w:r w:rsidRPr="006C405C">
        <w:rPr>
          <w:rFonts w:ascii="Calibri" w:hAnsi="Calibri"/>
          <w:color w:val="0070C0"/>
        </w:rPr>
        <w:t xml:space="preserve"> training needs of </w:t>
      </w:r>
      <w:r w:rsidR="0004621C" w:rsidRPr="006C405C">
        <w:rPr>
          <w:rFonts w:ascii="Calibri" w:hAnsi="Calibri"/>
          <w:color w:val="0070C0"/>
        </w:rPr>
        <w:t>her</w:t>
      </w:r>
      <w:r w:rsidRPr="006C405C">
        <w:rPr>
          <w:rFonts w:ascii="Calibri" w:hAnsi="Calibri"/>
          <w:color w:val="0070C0"/>
        </w:rPr>
        <w:t>self and other staff</w:t>
      </w:r>
    </w:p>
    <w:p w14:paraId="5E1586F3" w14:textId="77777777" w:rsidR="00741AC6" w:rsidRPr="006C405C" w:rsidRDefault="003D0A1A" w:rsidP="00442844">
      <w:pPr>
        <w:numPr>
          <w:ilvl w:val="0"/>
          <w:numId w:val="49"/>
        </w:numPr>
        <w:ind w:right="282"/>
        <w:rPr>
          <w:rFonts w:ascii="Calibri" w:hAnsi="Calibri"/>
          <w:color w:val="0070C0"/>
        </w:rPr>
      </w:pPr>
      <w:r w:rsidRPr="5F58A676">
        <w:rPr>
          <w:rFonts w:ascii="Calibri" w:hAnsi="Calibri"/>
          <w:color w:val="0070C0"/>
        </w:rPr>
        <w:t>traded services of external specialist support (Educational Psychologist, Speech and Language Therapy etc.).</w:t>
      </w:r>
    </w:p>
    <w:p w14:paraId="16287F21" w14:textId="3E81D2B3" w:rsidR="00741AC6" w:rsidRPr="006C405C" w:rsidRDefault="00741AC6" w:rsidP="00683B09">
      <w:pPr>
        <w:ind w:right="282"/>
        <w:jc w:val="both"/>
      </w:pPr>
    </w:p>
    <w:p w14:paraId="298EF189" w14:textId="77777777" w:rsidR="00741AC6" w:rsidRPr="006C405C" w:rsidRDefault="00683B09" w:rsidP="003B7C3D">
      <w:pPr>
        <w:pStyle w:val="Heading1"/>
      </w:pPr>
      <w:bookmarkStart w:id="11" w:name="_Toc193891451"/>
      <w:r w:rsidRPr="006C405C">
        <w:t>7</w:t>
      </w:r>
      <w:r w:rsidR="00766C56" w:rsidRPr="006C405C">
        <w:t xml:space="preserve">. </w:t>
      </w:r>
      <w:r w:rsidR="00741AC6" w:rsidRPr="006C405C">
        <w:t xml:space="preserve">Identification, Assessment and Review Procedures </w:t>
      </w:r>
      <w:r w:rsidR="0004621C" w:rsidRPr="006C405C">
        <w:t xml:space="preserve">(Assess, Plan, </w:t>
      </w:r>
      <w:r w:rsidR="0012339D" w:rsidRPr="006C405C">
        <w:t>Do</w:t>
      </w:r>
      <w:r w:rsidR="0004621C" w:rsidRPr="006C405C">
        <w:t xml:space="preserve">, </w:t>
      </w:r>
      <w:r w:rsidR="0012339D" w:rsidRPr="006C405C">
        <w:t>Review</w:t>
      </w:r>
      <w:r w:rsidR="0004621C" w:rsidRPr="006C405C">
        <w:t>)</w:t>
      </w:r>
      <w:bookmarkEnd w:id="11"/>
    </w:p>
    <w:p w14:paraId="5BE93A62" w14:textId="77777777" w:rsidR="00C156B7" w:rsidRPr="006C405C" w:rsidRDefault="00C156B7" w:rsidP="00825B57">
      <w:pPr>
        <w:ind w:left="851" w:right="282"/>
        <w:jc w:val="both"/>
      </w:pPr>
    </w:p>
    <w:p w14:paraId="54EB5650" w14:textId="77777777" w:rsidR="00741AC6" w:rsidRPr="006C405C" w:rsidRDefault="00741AC6" w:rsidP="00BA6480">
      <w:pPr>
        <w:ind w:right="282"/>
        <w:rPr>
          <w:rFonts w:ascii="Calibri" w:hAnsi="Calibri"/>
          <w:color w:val="0070C0"/>
        </w:rPr>
      </w:pPr>
      <w:r w:rsidRPr="006C405C">
        <w:rPr>
          <w:rFonts w:ascii="Calibri" w:hAnsi="Calibri"/>
          <w:color w:val="0070C0"/>
        </w:rPr>
        <w:t>Pupils</w:t>
      </w:r>
      <w:r w:rsidR="00BE1BB4" w:rsidRPr="006C405C">
        <w:rPr>
          <w:rFonts w:ascii="Calibri" w:hAnsi="Calibri"/>
          <w:color w:val="0070C0"/>
        </w:rPr>
        <w:t xml:space="preserve"> with special educational needs </w:t>
      </w:r>
      <w:r w:rsidRPr="006C405C">
        <w:rPr>
          <w:rFonts w:ascii="Calibri" w:hAnsi="Calibri"/>
          <w:color w:val="0070C0"/>
        </w:rPr>
        <w:t>are identified as early as possible from various sources: prior assessment in the Infant School, parental concern, ini</w:t>
      </w:r>
      <w:r w:rsidR="00862C94" w:rsidRPr="006C405C">
        <w:rPr>
          <w:rFonts w:ascii="Calibri" w:hAnsi="Calibri"/>
          <w:color w:val="0070C0"/>
        </w:rPr>
        <w:t>tial t</w:t>
      </w:r>
      <w:r w:rsidR="00187A8C">
        <w:rPr>
          <w:rFonts w:ascii="Calibri" w:hAnsi="Calibri"/>
          <w:color w:val="0070C0"/>
        </w:rPr>
        <w:t>eacher assessment in Y</w:t>
      </w:r>
      <w:r w:rsidR="00862C94" w:rsidRPr="006C405C">
        <w:rPr>
          <w:rFonts w:ascii="Calibri" w:hAnsi="Calibri"/>
          <w:color w:val="0070C0"/>
        </w:rPr>
        <w:t>3,</w:t>
      </w:r>
      <w:r w:rsidRPr="006C405C">
        <w:rPr>
          <w:rFonts w:ascii="Calibri" w:hAnsi="Calibri"/>
          <w:color w:val="0070C0"/>
        </w:rPr>
        <w:t xml:space="preserve"> </w:t>
      </w:r>
      <w:r w:rsidR="00862C94" w:rsidRPr="006C405C">
        <w:rPr>
          <w:rFonts w:ascii="Calibri" w:hAnsi="Calibri"/>
          <w:color w:val="0070C0"/>
        </w:rPr>
        <w:t xml:space="preserve">concerns from </w:t>
      </w:r>
      <w:r w:rsidRPr="006C405C">
        <w:rPr>
          <w:rFonts w:ascii="Calibri" w:hAnsi="Calibri"/>
          <w:color w:val="0070C0"/>
        </w:rPr>
        <w:t>teaching and support staff</w:t>
      </w:r>
      <w:r w:rsidR="00862C94" w:rsidRPr="006C405C">
        <w:rPr>
          <w:rFonts w:ascii="Calibri" w:hAnsi="Calibri"/>
          <w:color w:val="0070C0"/>
        </w:rPr>
        <w:t>,</w:t>
      </w:r>
      <w:r w:rsidRPr="006C405C">
        <w:rPr>
          <w:rFonts w:ascii="Calibri" w:hAnsi="Calibri"/>
          <w:color w:val="0070C0"/>
        </w:rPr>
        <w:t xml:space="preserve"> National Curriculum assessments (SATs)</w:t>
      </w:r>
      <w:r w:rsidR="00862C94" w:rsidRPr="006C405C">
        <w:rPr>
          <w:rFonts w:ascii="Calibri" w:hAnsi="Calibri"/>
          <w:color w:val="0070C0"/>
        </w:rPr>
        <w:t>,</w:t>
      </w:r>
      <w:r w:rsidRPr="006C405C">
        <w:rPr>
          <w:rFonts w:ascii="Calibri" w:hAnsi="Calibri"/>
          <w:color w:val="0070C0"/>
        </w:rPr>
        <w:t xml:space="preserve"> </w:t>
      </w:r>
      <w:r w:rsidR="00862C94" w:rsidRPr="006C405C">
        <w:rPr>
          <w:rFonts w:ascii="Calibri" w:hAnsi="Calibri"/>
          <w:color w:val="0070C0"/>
        </w:rPr>
        <w:t>standardised</w:t>
      </w:r>
      <w:r w:rsidRPr="006C405C">
        <w:rPr>
          <w:rFonts w:ascii="Calibri" w:hAnsi="Calibri"/>
          <w:color w:val="0070C0"/>
        </w:rPr>
        <w:t xml:space="preserve"> ability tests</w:t>
      </w:r>
      <w:r w:rsidR="00862C94" w:rsidRPr="006C405C">
        <w:rPr>
          <w:rFonts w:ascii="Calibri" w:hAnsi="Calibri"/>
          <w:color w:val="0070C0"/>
        </w:rPr>
        <w:t>, regular teacher assessments</w:t>
      </w:r>
      <w:r w:rsidRPr="006C405C">
        <w:rPr>
          <w:rFonts w:ascii="Calibri" w:hAnsi="Calibri"/>
          <w:color w:val="0070C0"/>
        </w:rPr>
        <w:t xml:space="preserve"> and previous school records/reports.  The information forms the basis for planning </w:t>
      </w:r>
      <w:r w:rsidR="00683B09" w:rsidRPr="006C405C">
        <w:rPr>
          <w:rFonts w:ascii="Calibri" w:hAnsi="Calibri"/>
          <w:color w:val="0070C0"/>
        </w:rPr>
        <w:t>a differentiated program</w:t>
      </w:r>
      <w:r w:rsidRPr="006C405C">
        <w:rPr>
          <w:rFonts w:ascii="Calibri" w:hAnsi="Calibri"/>
          <w:color w:val="0070C0"/>
        </w:rPr>
        <w:t xml:space="preserve"> to meet a recognised need.  </w:t>
      </w:r>
    </w:p>
    <w:p w14:paraId="384BA73E" w14:textId="77777777" w:rsidR="00741AC6" w:rsidRPr="006C405C" w:rsidRDefault="00741AC6" w:rsidP="00825B57">
      <w:pPr>
        <w:ind w:left="851" w:right="282"/>
        <w:jc w:val="both"/>
      </w:pPr>
    </w:p>
    <w:p w14:paraId="69EA0C2F" w14:textId="77777777" w:rsidR="00741AC6" w:rsidRPr="006C405C" w:rsidRDefault="00741AC6" w:rsidP="00BA6480">
      <w:pPr>
        <w:ind w:right="282"/>
        <w:rPr>
          <w:rFonts w:ascii="Calibri" w:hAnsi="Calibri"/>
          <w:color w:val="0070C0"/>
        </w:rPr>
      </w:pPr>
      <w:r w:rsidRPr="006C405C">
        <w:rPr>
          <w:rFonts w:ascii="Calibri" w:hAnsi="Calibri"/>
          <w:color w:val="0070C0"/>
        </w:rPr>
        <w:t>The Code of Practice sets out</w:t>
      </w:r>
      <w:r w:rsidR="00C67102" w:rsidRPr="006C405C">
        <w:rPr>
          <w:rFonts w:ascii="Calibri" w:hAnsi="Calibri"/>
          <w:color w:val="0070C0"/>
        </w:rPr>
        <w:t xml:space="preserve"> a four-part cycle called the graduated approach.</w:t>
      </w:r>
      <w:r w:rsidR="00FE775B" w:rsidRPr="006C405C">
        <w:rPr>
          <w:rFonts w:ascii="Calibri" w:hAnsi="Calibri"/>
          <w:color w:val="0070C0"/>
        </w:rPr>
        <w:t xml:space="preserve"> This approach is</w:t>
      </w:r>
      <w:r w:rsidRPr="006C405C">
        <w:rPr>
          <w:rFonts w:ascii="Calibri" w:hAnsi="Calibri"/>
          <w:color w:val="0070C0"/>
        </w:rPr>
        <w:t xml:space="preserve"> seen as a continuous and systematic </w:t>
      </w:r>
      <w:r w:rsidR="003D0A1A" w:rsidRPr="006C405C">
        <w:rPr>
          <w:rFonts w:ascii="Calibri" w:hAnsi="Calibri"/>
          <w:color w:val="0070C0"/>
        </w:rPr>
        <w:t xml:space="preserve">cycle </w:t>
      </w:r>
      <w:r w:rsidRPr="006C405C">
        <w:rPr>
          <w:rFonts w:ascii="Calibri" w:hAnsi="Calibri"/>
          <w:color w:val="0070C0"/>
        </w:rPr>
        <w:t xml:space="preserve">of assessment, planning, </w:t>
      </w:r>
      <w:r w:rsidR="00683B09" w:rsidRPr="006C405C">
        <w:rPr>
          <w:rFonts w:ascii="Calibri" w:hAnsi="Calibri"/>
          <w:color w:val="0070C0"/>
        </w:rPr>
        <w:t>do</w:t>
      </w:r>
      <w:r w:rsidRPr="006C405C">
        <w:rPr>
          <w:rFonts w:ascii="Calibri" w:hAnsi="Calibri"/>
          <w:color w:val="0070C0"/>
        </w:rPr>
        <w:t xml:space="preserve"> and review.  </w:t>
      </w:r>
    </w:p>
    <w:p w14:paraId="34B3F2EB" w14:textId="77777777" w:rsidR="00246735" w:rsidRPr="006C405C" w:rsidRDefault="00246735" w:rsidP="00C1589C">
      <w:pPr>
        <w:ind w:left="851" w:right="282"/>
        <w:rPr>
          <w:rFonts w:ascii="Calibri" w:hAnsi="Calibri"/>
          <w:color w:val="0070C0"/>
        </w:rPr>
      </w:pPr>
    </w:p>
    <w:p w14:paraId="40DF0B9E" w14:textId="77777777" w:rsidR="00E16708" w:rsidRPr="006C405C" w:rsidRDefault="00E16708" w:rsidP="00BA6480">
      <w:pPr>
        <w:ind w:right="282"/>
        <w:rPr>
          <w:rFonts w:ascii="Calibri" w:hAnsi="Calibri"/>
          <w:color w:val="0070C0"/>
        </w:rPr>
      </w:pPr>
      <w:r w:rsidRPr="006C405C">
        <w:rPr>
          <w:rFonts w:ascii="Calibri" w:hAnsi="Calibri"/>
          <w:color w:val="0070C0"/>
        </w:rPr>
        <w:t>‘Where a pupil is identified as having SEN</w:t>
      </w:r>
      <w:r w:rsidR="003D0A1A" w:rsidRPr="006C405C">
        <w:rPr>
          <w:rFonts w:ascii="Calibri" w:hAnsi="Calibri"/>
          <w:color w:val="0070C0"/>
        </w:rPr>
        <w:t>D</w:t>
      </w:r>
      <w:r w:rsidRPr="006C405C">
        <w:rPr>
          <w:rFonts w:ascii="Calibri" w:hAnsi="Calibri"/>
          <w:color w:val="0070C0"/>
        </w:rPr>
        <w:t>, schools should take action to remove barriers to learning and put effective special education provision in place. This SEN</w:t>
      </w:r>
      <w:r w:rsidR="003D0A1A" w:rsidRPr="006C405C">
        <w:rPr>
          <w:rFonts w:ascii="Calibri" w:hAnsi="Calibri"/>
          <w:color w:val="0070C0"/>
        </w:rPr>
        <w:t>D</w:t>
      </w:r>
      <w:r w:rsidRPr="006C405C">
        <w:rPr>
          <w:rFonts w:ascii="Calibri" w:hAnsi="Calibri"/>
          <w:color w:val="0070C0"/>
        </w:rPr>
        <w:t xml:space="preserve"> support should take the form of a four</w:t>
      </w:r>
      <w:r w:rsidR="003D0A1A" w:rsidRPr="006C405C">
        <w:rPr>
          <w:rFonts w:ascii="Calibri" w:hAnsi="Calibri"/>
          <w:color w:val="0070C0"/>
        </w:rPr>
        <w:t>-</w:t>
      </w:r>
      <w:r w:rsidRPr="006C405C">
        <w:rPr>
          <w:rFonts w:ascii="Calibri" w:hAnsi="Calibri"/>
          <w:color w:val="0070C0"/>
        </w:rPr>
        <w:t>part cycle through which earlier decisions and actions are revisited, refined and revised</w:t>
      </w:r>
      <w:r w:rsidR="00BF68DD" w:rsidRPr="006C405C">
        <w:rPr>
          <w:rFonts w:ascii="Calibri" w:hAnsi="Calibri"/>
          <w:color w:val="0070C0"/>
        </w:rPr>
        <w:t xml:space="preserve"> with a growing understanding of the pupil’s needs and of what supports the pupil in making good progress and securing good outcomes.  This is known as the graduated approach.’ (6.44 page 89</w:t>
      </w:r>
      <w:r w:rsidR="0060253C" w:rsidRPr="006C405C">
        <w:rPr>
          <w:rFonts w:ascii="Calibri" w:hAnsi="Calibri"/>
          <w:color w:val="0070C0"/>
        </w:rPr>
        <w:t xml:space="preserve"> - SEND Code of Practice</w:t>
      </w:r>
      <w:r w:rsidR="00BF68DD" w:rsidRPr="006C405C">
        <w:rPr>
          <w:rFonts w:ascii="Calibri" w:hAnsi="Calibri"/>
          <w:color w:val="0070C0"/>
        </w:rPr>
        <w:t>)</w:t>
      </w:r>
    </w:p>
    <w:p w14:paraId="7D34F5C7" w14:textId="77777777" w:rsidR="00246735" w:rsidRPr="006C405C" w:rsidRDefault="00246735" w:rsidP="00C1589C">
      <w:pPr>
        <w:ind w:left="851" w:right="282"/>
        <w:rPr>
          <w:rFonts w:ascii="Calibri" w:hAnsi="Calibri"/>
          <w:color w:val="0070C0"/>
        </w:rPr>
      </w:pPr>
    </w:p>
    <w:p w14:paraId="743BEEAB" w14:textId="77777777" w:rsidR="00246735" w:rsidRPr="006C405C" w:rsidRDefault="00246735" w:rsidP="00BA6480">
      <w:pPr>
        <w:ind w:right="282"/>
        <w:rPr>
          <w:rFonts w:ascii="Calibri" w:hAnsi="Calibri"/>
          <w:color w:val="0070C0"/>
        </w:rPr>
      </w:pPr>
      <w:r w:rsidRPr="006C405C">
        <w:rPr>
          <w:rFonts w:ascii="Calibri" w:hAnsi="Calibri"/>
          <w:color w:val="0070C0"/>
        </w:rPr>
        <w:t xml:space="preserve">Teachers are responsible and accountable for the progress and the development of the pupils in their class, including where pupils access support from teaching assistants or specialist staff. </w:t>
      </w:r>
    </w:p>
    <w:p w14:paraId="0B4020A7" w14:textId="77777777" w:rsidR="00246735" w:rsidRPr="006C405C" w:rsidRDefault="00246735" w:rsidP="00C1589C">
      <w:pPr>
        <w:ind w:left="851" w:right="282"/>
        <w:rPr>
          <w:rFonts w:ascii="Calibri" w:hAnsi="Calibri"/>
          <w:color w:val="0070C0"/>
        </w:rPr>
      </w:pPr>
    </w:p>
    <w:p w14:paraId="7792E33F" w14:textId="77777777" w:rsidR="00AD5C4E" w:rsidRDefault="00AD5C4E" w:rsidP="00BA6480">
      <w:pPr>
        <w:ind w:right="282"/>
        <w:rPr>
          <w:rFonts w:ascii="Calibri" w:hAnsi="Calibri"/>
          <w:b/>
          <w:color w:val="0070C0"/>
        </w:rPr>
      </w:pPr>
    </w:p>
    <w:p w14:paraId="76CED8C6" w14:textId="77777777" w:rsidR="00AD5C4E" w:rsidRDefault="00AD5C4E" w:rsidP="00BA6480">
      <w:pPr>
        <w:ind w:right="282"/>
        <w:rPr>
          <w:rFonts w:ascii="Calibri" w:hAnsi="Calibri"/>
          <w:b/>
          <w:color w:val="0070C0"/>
        </w:rPr>
      </w:pPr>
    </w:p>
    <w:p w14:paraId="733C7211" w14:textId="77777777" w:rsidR="00AD5C4E" w:rsidRDefault="00AD5C4E" w:rsidP="00BA6480">
      <w:pPr>
        <w:ind w:right="282"/>
        <w:rPr>
          <w:rFonts w:ascii="Calibri" w:hAnsi="Calibri"/>
          <w:b/>
          <w:color w:val="0070C0"/>
        </w:rPr>
      </w:pPr>
    </w:p>
    <w:p w14:paraId="2E7FA2FC" w14:textId="785F1884" w:rsidR="00246735" w:rsidRPr="006C405C" w:rsidRDefault="00246735" w:rsidP="00BA6480">
      <w:pPr>
        <w:ind w:right="282"/>
        <w:rPr>
          <w:rFonts w:ascii="Calibri" w:hAnsi="Calibri"/>
          <w:b/>
          <w:color w:val="0070C0"/>
        </w:rPr>
      </w:pPr>
      <w:r w:rsidRPr="006C405C">
        <w:rPr>
          <w:rFonts w:ascii="Calibri" w:hAnsi="Calibri"/>
          <w:b/>
          <w:color w:val="0070C0"/>
        </w:rPr>
        <w:lastRenderedPageBreak/>
        <w:t>Our approach to identification</w:t>
      </w:r>
      <w:r w:rsidR="0012339D" w:rsidRPr="006C405C">
        <w:rPr>
          <w:rFonts w:ascii="Calibri" w:hAnsi="Calibri"/>
          <w:b/>
          <w:color w:val="0070C0"/>
        </w:rPr>
        <w:t xml:space="preserve"> (Assess, Plan, Do, Review)</w:t>
      </w:r>
    </w:p>
    <w:p w14:paraId="1D7B270A" w14:textId="77777777" w:rsidR="00496680" w:rsidRPr="006C405C" w:rsidRDefault="00496680" w:rsidP="00BA6480">
      <w:pPr>
        <w:ind w:right="282"/>
        <w:rPr>
          <w:rFonts w:ascii="Calibri" w:hAnsi="Calibri"/>
          <w:b/>
          <w:color w:val="0070C0"/>
        </w:rPr>
      </w:pPr>
    </w:p>
    <w:p w14:paraId="5C496BB8" w14:textId="77777777" w:rsidR="0012339D" w:rsidRPr="006C405C" w:rsidRDefault="0012339D" w:rsidP="00BA6480">
      <w:pPr>
        <w:ind w:right="282"/>
        <w:rPr>
          <w:rFonts w:ascii="Calibri" w:hAnsi="Calibri"/>
          <w:b/>
          <w:color w:val="0070C0"/>
        </w:rPr>
      </w:pPr>
      <w:r w:rsidRPr="006C405C">
        <w:rPr>
          <w:rFonts w:ascii="Calibri" w:hAnsi="Calibri"/>
          <w:b/>
          <w:color w:val="0070C0"/>
        </w:rPr>
        <w:t>Assess</w:t>
      </w:r>
    </w:p>
    <w:p w14:paraId="0A0095D2" w14:textId="77777777" w:rsidR="003D0A1A" w:rsidRPr="006C405C" w:rsidRDefault="00377E7C" w:rsidP="00BA6480">
      <w:pPr>
        <w:ind w:right="282"/>
        <w:rPr>
          <w:rFonts w:ascii="Calibri" w:hAnsi="Calibri"/>
          <w:color w:val="0070C0"/>
        </w:rPr>
      </w:pPr>
      <w:r w:rsidRPr="006C405C">
        <w:rPr>
          <w:rFonts w:ascii="Calibri" w:hAnsi="Calibri"/>
          <w:color w:val="0070C0"/>
        </w:rPr>
        <w:t xml:space="preserve">Teachers or parents raise a concern about a pupil’s rate of progress. Teachers, with the support of the Inclusion Leader, will carry out an analysis of need, drawing on teacher assessment, previous progress/attainment, </w:t>
      </w:r>
      <w:r w:rsidR="00FE775B" w:rsidRPr="006C405C">
        <w:rPr>
          <w:rFonts w:ascii="Calibri" w:hAnsi="Calibri"/>
          <w:color w:val="0070C0"/>
        </w:rPr>
        <w:t xml:space="preserve">the </w:t>
      </w:r>
      <w:r w:rsidRPr="006C405C">
        <w:rPr>
          <w:rFonts w:ascii="Calibri" w:hAnsi="Calibri"/>
          <w:color w:val="0070C0"/>
        </w:rPr>
        <w:t>individual’s development in comparison to their peers and national</w:t>
      </w:r>
      <w:r w:rsidR="00FE775B" w:rsidRPr="006C405C">
        <w:rPr>
          <w:rFonts w:ascii="Calibri" w:hAnsi="Calibri"/>
          <w:color w:val="0070C0"/>
        </w:rPr>
        <w:t xml:space="preserve"> data and </w:t>
      </w:r>
      <w:r w:rsidRPr="006C405C">
        <w:rPr>
          <w:rFonts w:ascii="Calibri" w:hAnsi="Calibri"/>
          <w:color w:val="0070C0"/>
        </w:rPr>
        <w:t>views of parents and external support services, if necessary.</w:t>
      </w:r>
    </w:p>
    <w:p w14:paraId="4F904CB7" w14:textId="77777777" w:rsidR="00377E7C" w:rsidRPr="006C405C" w:rsidRDefault="00377E7C" w:rsidP="00BA6480">
      <w:pPr>
        <w:ind w:right="282"/>
        <w:rPr>
          <w:rFonts w:ascii="Calibri" w:hAnsi="Calibri"/>
          <w:color w:val="0070C0"/>
        </w:rPr>
      </w:pPr>
    </w:p>
    <w:p w14:paraId="40CED8E8" w14:textId="77777777" w:rsidR="00377E7C" w:rsidRPr="006C405C" w:rsidRDefault="00377E7C" w:rsidP="00BA6480">
      <w:pPr>
        <w:ind w:right="282"/>
        <w:rPr>
          <w:rFonts w:ascii="Calibri" w:hAnsi="Calibri"/>
          <w:color w:val="0070C0"/>
        </w:rPr>
      </w:pPr>
      <w:r w:rsidRPr="006C405C">
        <w:rPr>
          <w:rFonts w:ascii="Calibri" w:hAnsi="Calibri"/>
          <w:color w:val="0070C0"/>
        </w:rPr>
        <w:t>Assessments will be reviewed regularly.</w:t>
      </w:r>
    </w:p>
    <w:p w14:paraId="06971CD3" w14:textId="77777777" w:rsidR="00496680" w:rsidRPr="006C405C" w:rsidRDefault="00496680" w:rsidP="00BA6480">
      <w:pPr>
        <w:ind w:right="282"/>
        <w:rPr>
          <w:rFonts w:ascii="Calibri" w:hAnsi="Calibri"/>
          <w:b/>
          <w:color w:val="0070C0"/>
        </w:rPr>
      </w:pPr>
    </w:p>
    <w:p w14:paraId="38E34E2D" w14:textId="77777777" w:rsidR="0012339D" w:rsidRPr="006C405C" w:rsidRDefault="0012339D" w:rsidP="00BA6480">
      <w:pPr>
        <w:ind w:right="282"/>
        <w:rPr>
          <w:rFonts w:ascii="Calibri" w:hAnsi="Calibri"/>
          <w:b/>
          <w:color w:val="0070C0"/>
        </w:rPr>
      </w:pPr>
      <w:r w:rsidRPr="006C405C">
        <w:rPr>
          <w:rFonts w:ascii="Calibri" w:hAnsi="Calibri"/>
          <w:b/>
          <w:color w:val="0070C0"/>
        </w:rPr>
        <w:t>Plan</w:t>
      </w:r>
    </w:p>
    <w:p w14:paraId="2A1F701D" w14:textId="77777777" w:rsidR="00496680" w:rsidRPr="006C405C" w:rsidRDefault="00496680" w:rsidP="00BA6480">
      <w:pPr>
        <w:ind w:right="282"/>
        <w:rPr>
          <w:rFonts w:ascii="Calibri" w:hAnsi="Calibri"/>
          <w:color w:val="0070C0"/>
        </w:rPr>
      </w:pPr>
    </w:p>
    <w:p w14:paraId="31F24E00" w14:textId="77777777" w:rsidR="00377E7C" w:rsidRPr="006C405C" w:rsidRDefault="00377E7C" w:rsidP="00BA6480">
      <w:pPr>
        <w:ind w:right="282"/>
        <w:rPr>
          <w:rFonts w:ascii="Calibri" w:hAnsi="Calibri"/>
          <w:color w:val="0070C0"/>
        </w:rPr>
      </w:pPr>
      <w:r w:rsidRPr="006C405C">
        <w:rPr>
          <w:rFonts w:ascii="Calibri" w:hAnsi="Calibri"/>
          <w:color w:val="0070C0"/>
        </w:rPr>
        <w:t xml:space="preserve">The teacher and Inclusion Leader will agree, in consultation with the parent </w:t>
      </w:r>
      <w:r w:rsidR="00FE775B" w:rsidRPr="006C405C">
        <w:rPr>
          <w:rFonts w:ascii="Calibri" w:hAnsi="Calibri"/>
          <w:color w:val="0070C0"/>
        </w:rPr>
        <w:t>(</w:t>
      </w:r>
      <w:r w:rsidRPr="006C405C">
        <w:rPr>
          <w:rFonts w:ascii="Calibri" w:hAnsi="Calibri"/>
          <w:color w:val="0070C0"/>
        </w:rPr>
        <w:t>and child if appropriate</w:t>
      </w:r>
      <w:r w:rsidR="00FE775B" w:rsidRPr="006C405C">
        <w:rPr>
          <w:rFonts w:ascii="Calibri" w:hAnsi="Calibri"/>
          <w:color w:val="0070C0"/>
        </w:rPr>
        <w:t>)</w:t>
      </w:r>
      <w:r w:rsidRPr="006C405C">
        <w:rPr>
          <w:rFonts w:ascii="Calibri" w:hAnsi="Calibri"/>
          <w:color w:val="0070C0"/>
        </w:rPr>
        <w:t xml:space="preserve">, </w:t>
      </w:r>
      <w:r w:rsidR="00FE775B" w:rsidRPr="006C405C">
        <w:rPr>
          <w:rFonts w:ascii="Calibri" w:hAnsi="Calibri"/>
          <w:color w:val="0070C0"/>
        </w:rPr>
        <w:t xml:space="preserve">short term targets, </w:t>
      </w:r>
      <w:r w:rsidRPr="006C405C">
        <w:rPr>
          <w:rFonts w:ascii="Calibri" w:hAnsi="Calibri"/>
          <w:color w:val="0070C0"/>
        </w:rPr>
        <w:t>adjustments</w:t>
      </w:r>
      <w:r w:rsidR="000D3706">
        <w:rPr>
          <w:rFonts w:ascii="Calibri" w:hAnsi="Calibri"/>
          <w:color w:val="0070C0"/>
        </w:rPr>
        <w:t xml:space="preserve"> and adaptations</w:t>
      </w:r>
      <w:r w:rsidRPr="006C405C">
        <w:rPr>
          <w:rFonts w:ascii="Calibri" w:hAnsi="Calibri"/>
          <w:color w:val="0070C0"/>
        </w:rPr>
        <w:t xml:space="preserve">, interventions and support to be put in place, along with expected progress </w:t>
      </w:r>
      <w:r w:rsidR="000D3706">
        <w:rPr>
          <w:rFonts w:ascii="Calibri" w:hAnsi="Calibri"/>
          <w:color w:val="0070C0"/>
        </w:rPr>
        <w:t>by</w:t>
      </w:r>
      <w:r w:rsidRPr="006C405C">
        <w:rPr>
          <w:rFonts w:ascii="Calibri" w:hAnsi="Calibri"/>
          <w:color w:val="0070C0"/>
        </w:rPr>
        <w:t xml:space="preserve"> a clear date for review.  All staff who work with the child will be made aware of this. This will be recorded in the child’s ILP.</w:t>
      </w:r>
    </w:p>
    <w:p w14:paraId="03EFCA41" w14:textId="77777777" w:rsidR="00496680" w:rsidRPr="006C405C" w:rsidRDefault="00496680" w:rsidP="00BA6480">
      <w:pPr>
        <w:ind w:right="282"/>
        <w:rPr>
          <w:rFonts w:ascii="Calibri" w:hAnsi="Calibri"/>
          <w:b/>
          <w:color w:val="0070C0"/>
        </w:rPr>
      </w:pPr>
    </w:p>
    <w:p w14:paraId="308FD384" w14:textId="77777777" w:rsidR="004B6B7F" w:rsidRPr="006C405C" w:rsidRDefault="004B6B7F" w:rsidP="00BA6480">
      <w:pPr>
        <w:ind w:right="282"/>
        <w:rPr>
          <w:rFonts w:ascii="Calibri" w:hAnsi="Calibri"/>
          <w:b/>
          <w:color w:val="0070C0"/>
        </w:rPr>
      </w:pPr>
      <w:r w:rsidRPr="006C405C">
        <w:rPr>
          <w:rFonts w:ascii="Calibri" w:hAnsi="Calibri"/>
          <w:b/>
          <w:color w:val="0070C0"/>
        </w:rPr>
        <w:t>Do</w:t>
      </w:r>
    </w:p>
    <w:p w14:paraId="5F96A722" w14:textId="77777777" w:rsidR="00496680" w:rsidRPr="006C405C" w:rsidRDefault="00496680" w:rsidP="00BA6480">
      <w:pPr>
        <w:ind w:right="282"/>
        <w:rPr>
          <w:rFonts w:ascii="Calibri" w:hAnsi="Calibri"/>
          <w:color w:val="0070C0"/>
        </w:rPr>
      </w:pPr>
    </w:p>
    <w:p w14:paraId="5BA3B04B" w14:textId="77777777" w:rsidR="00377E7C" w:rsidRPr="006C405C" w:rsidRDefault="00377E7C" w:rsidP="00BA6480">
      <w:pPr>
        <w:ind w:right="282"/>
        <w:rPr>
          <w:rFonts w:ascii="Calibri" w:hAnsi="Calibri"/>
          <w:color w:val="0070C0"/>
        </w:rPr>
      </w:pPr>
      <w:r w:rsidRPr="006C405C">
        <w:rPr>
          <w:rFonts w:ascii="Calibri" w:hAnsi="Calibri"/>
          <w:color w:val="0070C0"/>
        </w:rPr>
        <w:t>The teacher remains responsible for the child, regardless of who delivers lessons/interventions. They will work closel</w:t>
      </w:r>
      <w:r w:rsidR="000D3706">
        <w:rPr>
          <w:rFonts w:ascii="Calibri" w:hAnsi="Calibri"/>
          <w:color w:val="0070C0"/>
        </w:rPr>
        <w:t>y with Teaching Assistants</w:t>
      </w:r>
      <w:r w:rsidRPr="006C405C">
        <w:rPr>
          <w:rFonts w:ascii="Calibri" w:hAnsi="Calibri"/>
          <w:color w:val="0070C0"/>
        </w:rPr>
        <w:t xml:space="preserve"> involved to plan and assess the impact of support/intervention and how they can be linked to classroom teaching. The Inclusion Leader will support the teacher as needed.</w:t>
      </w:r>
    </w:p>
    <w:p w14:paraId="5B95CD12" w14:textId="77777777" w:rsidR="00496680" w:rsidRPr="006C405C" w:rsidRDefault="00496680" w:rsidP="00BA6480">
      <w:pPr>
        <w:ind w:right="282"/>
        <w:rPr>
          <w:rFonts w:ascii="Calibri" w:hAnsi="Calibri"/>
          <w:color w:val="0070C0"/>
        </w:rPr>
      </w:pPr>
    </w:p>
    <w:p w14:paraId="26D726BB" w14:textId="77777777" w:rsidR="004B6B7F" w:rsidRPr="006C405C" w:rsidRDefault="004B6B7F" w:rsidP="00BA6480">
      <w:pPr>
        <w:ind w:right="282"/>
        <w:rPr>
          <w:rFonts w:ascii="Calibri" w:hAnsi="Calibri"/>
          <w:b/>
          <w:color w:val="0070C0"/>
        </w:rPr>
      </w:pPr>
      <w:r w:rsidRPr="006C405C">
        <w:rPr>
          <w:rFonts w:ascii="Calibri" w:hAnsi="Calibri"/>
          <w:b/>
          <w:color w:val="0070C0"/>
        </w:rPr>
        <w:t xml:space="preserve">Review </w:t>
      </w:r>
    </w:p>
    <w:p w14:paraId="5220BBB2" w14:textId="77777777" w:rsidR="004B6B7F" w:rsidRPr="006C405C" w:rsidRDefault="004B6B7F" w:rsidP="00BA6480">
      <w:pPr>
        <w:ind w:right="282"/>
        <w:rPr>
          <w:rFonts w:ascii="Calibri" w:hAnsi="Calibri"/>
          <w:color w:val="0070C0"/>
        </w:rPr>
      </w:pPr>
    </w:p>
    <w:p w14:paraId="5B16D139" w14:textId="77777777" w:rsidR="00377E7C" w:rsidRPr="006C405C" w:rsidRDefault="00377E7C" w:rsidP="00BA6480">
      <w:pPr>
        <w:ind w:right="282"/>
        <w:rPr>
          <w:rFonts w:ascii="Calibri" w:hAnsi="Calibri"/>
          <w:color w:val="0070C0"/>
        </w:rPr>
      </w:pPr>
      <w:r w:rsidRPr="006C405C">
        <w:rPr>
          <w:rFonts w:ascii="Calibri" w:hAnsi="Calibri"/>
          <w:color w:val="0070C0"/>
        </w:rPr>
        <w:t xml:space="preserve">The effectiveness of support and interventions and their impact on the pupil’s progress will be reviewed at or before the agreed date. Parents will have clear information about the impact of support and interventions provided and be involved in next steps. </w:t>
      </w:r>
    </w:p>
    <w:p w14:paraId="13CB595B" w14:textId="77777777" w:rsidR="00377E7C" w:rsidRPr="006C405C" w:rsidRDefault="00377E7C" w:rsidP="00BA6480">
      <w:pPr>
        <w:ind w:right="282"/>
        <w:rPr>
          <w:rFonts w:ascii="Calibri" w:hAnsi="Calibri"/>
          <w:color w:val="0070C0"/>
        </w:rPr>
      </w:pPr>
    </w:p>
    <w:p w14:paraId="4635D06D" w14:textId="77777777" w:rsidR="00377E7C" w:rsidRPr="006C405C" w:rsidRDefault="00377E7C" w:rsidP="00BA6480">
      <w:pPr>
        <w:ind w:right="282"/>
        <w:rPr>
          <w:rFonts w:ascii="Calibri" w:hAnsi="Calibri"/>
          <w:color w:val="0070C0"/>
        </w:rPr>
      </w:pPr>
      <w:r w:rsidRPr="006C405C">
        <w:rPr>
          <w:rFonts w:ascii="Calibri" w:hAnsi="Calibri"/>
          <w:color w:val="0070C0"/>
        </w:rPr>
        <w:t>EHCPs must be reviewed at least annually.</w:t>
      </w:r>
    </w:p>
    <w:p w14:paraId="7B1872DB" w14:textId="121E4CBA" w:rsidR="5F58A676" w:rsidRDefault="5F58A676" w:rsidP="5F58A676">
      <w:pPr>
        <w:ind w:left="851" w:right="282"/>
        <w:rPr>
          <w:rFonts w:ascii="Calibri" w:hAnsi="Calibri"/>
          <w:color w:val="0070C0"/>
        </w:rPr>
      </w:pPr>
    </w:p>
    <w:p w14:paraId="06786A8A" w14:textId="77777777" w:rsidR="004B6B7F" w:rsidRPr="006C405C" w:rsidRDefault="00C67102" w:rsidP="00BA6480">
      <w:pPr>
        <w:ind w:right="282"/>
        <w:rPr>
          <w:rFonts w:ascii="Calibri" w:hAnsi="Calibri"/>
          <w:b/>
          <w:color w:val="0070C0"/>
        </w:rPr>
      </w:pPr>
      <w:r w:rsidRPr="006C405C">
        <w:rPr>
          <w:rFonts w:ascii="Calibri" w:hAnsi="Calibri"/>
          <w:b/>
          <w:color w:val="0070C0"/>
        </w:rPr>
        <w:t>Individual Learning Profiles</w:t>
      </w:r>
    </w:p>
    <w:p w14:paraId="675E05EE" w14:textId="77777777" w:rsidR="00496680" w:rsidRPr="006C405C" w:rsidRDefault="00496680" w:rsidP="00BA6480">
      <w:pPr>
        <w:ind w:right="282"/>
        <w:rPr>
          <w:rFonts w:ascii="Calibri" w:hAnsi="Calibri"/>
          <w:color w:val="0070C0"/>
        </w:rPr>
      </w:pPr>
    </w:p>
    <w:p w14:paraId="06F7D584" w14:textId="77777777" w:rsidR="004B6B7F" w:rsidRPr="006C405C" w:rsidRDefault="00B62F5E" w:rsidP="00BA6480">
      <w:pPr>
        <w:ind w:right="282"/>
        <w:rPr>
          <w:rFonts w:ascii="Calibri" w:hAnsi="Calibri"/>
          <w:color w:val="0070C0"/>
        </w:rPr>
      </w:pPr>
      <w:r w:rsidRPr="006C405C">
        <w:rPr>
          <w:rFonts w:ascii="Calibri" w:hAnsi="Calibri"/>
          <w:color w:val="0070C0"/>
        </w:rPr>
        <w:t>In partnership with the pupil, parents and the team around the child including appropriate agencies</w:t>
      </w:r>
      <w:r w:rsidR="0036785A" w:rsidRPr="006C405C">
        <w:rPr>
          <w:rFonts w:ascii="Calibri" w:hAnsi="Calibri"/>
          <w:color w:val="0070C0"/>
        </w:rPr>
        <w:t>,</w:t>
      </w:r>
      <w:r w:rsidRPr="006C405C">
        <w:rPr>
          <w:rFonts w:ascii="Calibri" w:hAnsi="Calibri"/>
          <w:color w:val="0070C0"/>
        </w:rPr>
        <w:t xml:space="preserve"> a</w:t>
      </w:r>
      <w:r w:rsidR="00377E7C" w:rsidRPr="006C405C">
        <w:rPr>
          <w:rFonts w:ascii="Calibri" w:hAnsi="Calibri"/>
          <w:color w:val="0070C0"/>
        </w:rPr>
        <w:t>n Individual Learning P</w:t>
      </w:r>
      <w:r w:rsidRPr="006C405C">
        <w:rPr>
          <w:rFonts w:ascii="Calibri" w:hAnsi="Calibri"/>
          <w:color w:val="0070C0"/>
        </w:rPr>
        <w:t>rofile will be crea</w:t>
      </w:r>
      <w:r w:rsidR="0036785A" w:rsidRPr="006C405C">
        <w:rPr>
          <w:rFonts w:ascii="Calibri" w:hAnsi="Calibri"/>
          <w:color w:val="0070C0"/>
        </w:rPr>
        <w:t>ted. These are reviewed</w:t>
      </w:r>
      <w:r w:rsidRPr="006C405C">
        <w:rPr>
          <w:rFonts w:ascii="Calibri" w:hAnsi="Calibri"/>
          <w:color w:val="0070C0"/>
        </w:rPr>
        <w:t xml:space="preserve"> </w:t>
      </w:r>
      <w:r w:rsidR="00356B16">
        <w:rPr>
          <w:rFonts w:ascii="Calibri" w:hAnsi="Calibri"/>
          <w:color w:val="0070C0"/>
        </w:rPr>
        <w:t>three</w:t>
      </w:r>
      <w:r w:rsidR="00377E7C" w:rsidRPr="006C405C">
        <w:rPr>
          <w:rFonts w:ascii="Calibri" w:hAnsi="Calibri"/>
          <w:color w:val="0070C0"/>
        </w:rPr>
        <w:t xml:space="preserve"> times a year </w:t>
      </w:r>
      <w:r w:rsidRPr="006C405C">
        <w:rPr>
          <w:rFonts w:ascii="Calibri" w:hAnsi="Calibri"/>
          <w:color w:val="0070C0"/>
        </w:rPr>
        <w:t xml:space="preserve">and updated to ensure they continue to reference personalised learning and provide living records of what needs have been identified and how to remove barriers to learning effectively. </w:t>
      </w:r>
      <w:r w:rsidR="00377E7C" w:rsidRPr="006C405C">
        <w:rPr>
          <w:rFonts w:ascii="Calibri" w:hAnsi="Calibri"/>
          <w:color w:val="0070C0"/>
        </w:rPr>
        <w:t>They will include short term targets, agreed between the teacher, Inclusion Leader, the parent and the child.</w:t>
      </w:r>
    </w:p>
    <w:p w14:paraId="2FC17F8B" w14:textId="77777777" w:rsidR="00BA6480" w:rsidRPr="006C405C" w:rsidRDefault="00BA6480" w:rsidP="00BA6480">
      <w:pPr>
        <w:ind w:right="282"/>
        <w:rPr>
          <w:rFonts w:ascii="Calibri" w:hAnsi="Calibri"/>
          <w:color w:val="0070C0"/>
        </w:rPr>
      </w:pPr>
    </w:p>
    <w:p w14:paraId="34C34E09" w14:textId="77777777" w:rsidR="00B62F5E" w:rsidRPr="006C405C" w:rsidRDefault="00B62F5E" w:rsidP="00BA6480">
      <w:pPr>
        <w:ind w:right="282"/>
        <w:rPr>
          <w:rFonts w:ascii="Calibri" w:hAnsi="Calibri"/>
          <w:b/>
          <w:color w:val="0070C0"/>
        </w:rPr>
      </w:pPr>
      <w:r w:rsidRPr="006C405C">
        <w:rPr>
          <w:rFonts w:ascii="Calibri" w:hAnsi="Calibri"/>
          <w:b/>
          <w:color w:val="0070C0"/>
        </w:rPr>
        <w:t>Criteria for exiting the SEN</w:t>
      </w:r>
      <w:r w:rsidR="00377E7C" w:rsidRPr="006C405C">
        <w:rPr>
          <w:rFonts w:ascii="Calibri" w:hAnsi="Calibri"/>
          <w:b/>
          <w:color w:val="0070C0"/>
        </w:rPr>
        <w:t>D List</w:t>
      </w:r>
    </w:p>
    <w:p w14:paraId="0A4F7224" w14:textId="77777777" w:rsidR="00496680" w:rsidRPr="006C405C" w:rsidRDefault="00496680" w:rsidP="00BA6480">
      <w:pPr>
        <w:ind w:right="282"/>
        <w:rPr>
          <w:rFonts w:ascii="Calibri" w:hAnsi="Calibri"/>
          <w:color w:val="0070C0"/>
        </w:rPr>
      </w:pPr>
    </w:p>
    <w:p w14:paraId="24FBD54D" w14:textId="77777777" w:rsidR="00B62F5E" w:rsidRPr="006C405C" w:rsidRDefault="00B62F5E" w:rsidP="00BA6480">
      <w:pPr>
        <w:ind w:right="282"/>
        <w:rPr>
          <w:rFonts w:ascii="Calibri" w:hAnsi="Calibri"/>
          <w:color w:val="0070C0"/>
        </w:rPr>
      </w:pPr>
      <w:r w:rsidRPr="006C405C">
        <w:rPr>
          <w:rFonts w:ascii="Calibri" w:hAnsi="Calibri"/>
          <w:color w:val="0070C0"/>
        </w:rPr>
        <w:t xml:space="preserve">Although in the first instance it is our intention that we provide short term appropriate support to enable our pupils to succeed, at times </w:t>
      </w:r>
      <w:r w:rsidR="00D639DE" w:rsidRPr="006C405C">
        <w:rPr>
          <w:rFonts w:ascii="Calibri" w:hAnsi="Calibri"/>
          <w:color w:val="0070C0"/>
        </w:rPr>
        <w:t xml:space="preserve">pupils may require longer term support. Any movement through or from the Code of Practice stages will be done through consultation with the Inclusion </w:t>
      </w:r>
      <w:r w:rsidR="00A7074B" w:rsidRPr="006C405C">
        <w:rPr>
          <w:rFonts w:ascii="Calibri" w:hAnsi="Calibri"/>
          <w:color w:val="0070C0"/>
        </w:rPr>
        <w:t>Leader</w:t>
      </w:r>
      <w:r w:rsidR="00D639DE" w:rsidRPr="006C405C">
        <w:rPr>
          <w:rFonts w:ascii="Calibri" w:hAnsi="Calibri"/>
          <w:color w:val="0070C0"/>
        </w:rPr>
        <w:t>, class teacher, parents and</w:t>
      </w:r>
      <w:r w:rsidR="00FE775B" w:rsidRPr="006C405C">
        <w:rPr>
          <w:rFonts w:ascii="Calibri" w:hAnsi="Calibri"/>
          <w:color w:val="0070C0"/>
        </w:rPr>
        <w:t>,</w:t>
      </w:r>
      <w:r w:rsidR="00D639DE" w:rsidRPr="006C405C">
        <w:rPr>
          <w:rFonts w:ascii="Calibri" w:hAnsi="Calibri"/>
          <w:color w:val="0070C0"/>
        </w:rPr>
        <w:t xml:space="preserve"> where appropriate</w:t>
      </w:r>
      <w:r w:rsidR="00FE775B" w:rsidRPr="006C405C">
        <w:rPr>
          <w:rFonts w:ascii="Calibri" w:hAnsi="Calibri"/>
          <w:color w:val="0070C0"/>
        </w:rPr>
        <w:t>,</w:t>
      </w:r>
      <w:r w:rsidR="00D639DE" w:rsidRPr="006C405C">
        <w:rPr>
          <w:rFonts w:ascii="Calibri" w:hAnsi="Calibri"/>
          <w:color w:val="0070C0"/>
        </w:rPr>
        <w:t xml:space="preserve"> the pupil. </w:t>
      </w:r>
    </w:p>
    <w:p w14:paraId="5AE48A43" w14:textId="77777777" w:rsidR="0012339D" w:rsidRPr="006C405C" w:rsidRDefault="0012339D" w:rsidP="00C1589C">
      <w:pPr>
        <w:ind w:left="851" w:right="282"/>
        <w:rPr>
          <w:rFonts w:ascii="Calibri" w:hAnsi="Calibri"/>
          <w:color w:val="0070C0"/>
        </w:rPr>
      </w:pPr>
    </w:p>
    <w:p w14:paraId="50F40DEB" w14:textId="70F0E897" w:rsidR="00BA6480" w:rsidRDefault="00BA6480" w:rsidP="00C1589C">
      <w:pPr>
        <w:ind w:left="851" w:right="282"/>
        <w:rPr>
          <w:rFonts w:ascii="Calibri" w:hAnsi="Calibri"/>
          <w:color w:val="0070C0"/>
        </w:rPr>
      </w:pPr>
    </w:p>
    <w:p w14:paraId="6517D0C7" w14:textId="5DB16019" w:rsidR="00AD5C4E" w:rsidRDefault="00AD5C4E" w:rsidP="00C1589C">
      <w:pPr>
        <w:ind w:left="851" w:right="282"/>
        <w:rPr>
          <w:rFonts w:ascii="Calibri" w:hAnsi="Calibri"/>
          <w:color w:val="0070C0"/>
        </w:rPr>
      </w:pPr>
    </w:p>
    <w:p w14:paraId="78C077F2" w14:textId="77777777" w:rsidR="00AD5C4E" w:rsidRPr="006C405C" w:rsidRDefault="00AD5C4E" w:rsidP="00C1589C">
      <w:pPr>
        <w:ind w:left="851" w:right="282"/>
        <w:rPr>
          <w:rFonts w:ascii="Calibri" w:hAnsi="Calibri"/>
          <w:color w:val="0070C0"/>
        </w:rPr>
      </w:pPr>
    </w:p>
    <w:p w14:paraId="711CD02E" w14:textId="77777777" w:rsidR="00C156B7" w:rsidRPr="006C405C" w:rsidRDefault="00475A8B" w:rsidP="003B7C3D">
      <w:pPr>
        <w:pStyle w:val="Heading1"/>
      </w:pPr>
      <w:bookmarkStart w:id="12" w:name="_Toc193891452"/>
      <w:r w:rsidRPr="006C405C">
        <w:lastRenderedPageBreak/>
        <w:t>8</w:t>
      </w:r>
      <w:r w:rsidR="00766C56" w:rsidRPr="006C405C">
        <w:t xml:space="preserve">. </w:t>
      </w:r>
      <w:r w:rsidR="00496680" w:rsidRPr="006C405C">
        <w:t>Monitoring children’s progress</w:t>
      </w:r>
      <w:bookmarkEnd w:id="12"/>
    </w:p>
    <w:p w14:paraId="77A52294" w14:textId="77777777" w:rsidR="00EA659F" w:rsidRPr="006C405C" w:rsidRDefault="00EA659F" w:rsidP="00BA6480">
      <w:pPr>
        <w:ind w:right="282"/>
        <w:jc w:val="both"/>
        <w:rPr>
          <w:rFonts w:ascii="Calibri" w:hAnsi="Calibri"/>
          <w:b/>
          <w:bCs/>
          <w:color w:val="0070C0"/>
        </w:rPr>
      </w:pPr>
    </w:p>
    <w:p w14:paraId="6FBD84EA" w14:textId="77777777" w:rsidR="00741AC6" w:rsidRPr="006C405C" w:rsidRDefault="00741AC6" w:rsidP="00BA6480">
      <w:pPr>
        <w:ind w:right="282"/>
        <w:rPr>
          <w:rFonts w:ascii="Calibri" w:hAnsi="Calibri"/>
          <w:color w:val="0070C0"/>
        </w:rPr>
      </w:pPr>
      <w:r w:rsidRPr="006C405C">
        <w:rPr>
          <w:rFonts w:ascii="Calibri" w:hAnsi="Calibri"/>
          <w:color w:val="0070C0"/>
        </w:rPr>
        <w:t xml:space="preserve">The school’s system for observing and assessing the progress of individual children will provide information about areas where a child is not progressing satisfactorily. Under these circumstances, teachers will need to consult with the </w:t>
      </w:r>
      <w:r w:rsidR="00C83662" w:rsidRPr="006C405C">
        <w:rPr>
          <w:rFonts w:ascii="Calibri" w:hAnsi="Calibri"/>
          <w:color w:val="0070C0"/>
        </w:rPr>
        <w:t xml:space="preserve">Inclusion </w:t>
      </w:r>
      <w:r w:rsidR="00A7074B" w:rsidRPr="006C405C">
        <w:rPr>
          <w:rFonts w:ascii="Calibri" w:hAnsi="Calibri"/>
          <w:color w:val="0070C0"/>
        </w:rPr>
        <w:t>Leader</w:t>
      </w:r>
      <w:r w:rsidRPr="006C405C">
        <w:rPr>
          <w:rFonts w:ascii="Calibri" w:hAnsi="Calibri"/>
          <w:color w:val="0070C0"/>
        </w:rPr>
        <w:t xml:space="preserve"> to consider </w:t>
      </w:r>
      <w:r w:rsidR="00D639DE" w:rsidRPr="006C405C">
        <w:rPr>
          <w:rFonts w:ascii="Calibri" w:hAnsi="Calibri"/>
          <w:color w:val="0070C0"/>
        </w:rPr>
        <w:t>further support</w:t>
      </w:r>
      <w:r w:rsidRPr="006C405C">
        <w:rPr>
          <w:rFonts w:ascii="Calibri" w:hAnsi="Calibri"/>
          <w:color w:val="0070C0"/>
        </w:rPr>
        <w:t xml:space="preserve">. This review may lead to the conclusion that the pupil requires help over and above that which is normally available within the particular class. The key test of the need for action is evidence that current rates of progress are inadequate. Adequate progress can be defined in a number of ways. It might be progress which: </w:t>
      </w:r>
    </w:p>
    <w:p w14:paraId="007DCDA8" w14:textId="77777777" w:rsidR="00741AC6" w:rsidRPr="006C405C" w:rsidRDefault="00741AC6" w:rsidP="00C1589C">
      <w:pPr>
        <w:ind w:left="851" w:right="282"/>
        <w:rPr>
          <w:rFonts w:ascii="Calibri" w:hAnsi="Calibri"/>
          <w:color w:val="0070C0"/>
        </w:rPr>
      </w:pPr>
    </w:p>
    <w:p w14:paraId="76063BA0" w14:textId="77777777" w:rsidR="00741AC6" w:rsidRPr="006C405C" w:rsidRDefault="00741AC6" w:rsidP="001931A8">
      <w:pPr>
        <w:numPr>
          <w:ilvl w:val="0"/>
          <w:numId w:val="40"/>
        </w:numPr>
        <w:ind w:right="282"/>
        <w:rPr>
          <w:rFonts w:ascii="Calibri" w:hAnsi="Calibri"/>
          <w:color w:val="0070C0"/>
        </w:rPr>
      </w:pPr>
      <w:r w:rsidRPr="006C405C">
        <w:rPr>
          <w:rFonts w:ascii="Calibri" w:hAnsi="Calibri"/>
          <w:color w:val="0070C0"/>
        </w:rPr>
        <w:t xml:space="preserve">closes the attainment gap between the child and their peers; </w:t>
      </w:r>
    </w:p>
    <w:p w14:paraId="0AB87CCA" w14:textId="77777777" w:rsidR="00741AC6" w:rsidRPr="006C405C" w:rsidRDefault="00741AC6" w:rsidP="001931A8">
      <w:pPr>
        <w:numPr>
          <w:ilvl w:val="0"/>
          <w:numId w:val="40"/>
        </w:numPr>
        <w:ind w:right="282"/>
        <w:rPr>
          <w:rFonts w:ascii="Calibri" w:hAnsi="Calibri"/>
          <w:color w:val="0070C0"/>
        </w:rPr>
      </w:pPr>
      <w:r w:rsidRPr="006C405C">
        <w:rPr>
          <w:rFonts w:ascii="Calibri" w:hAnsi="Calibri"/>
          <w:color w:val="0070C0"/>
        </w:rPr>
        <w:t xml:space="preserve">prevents the attainment gap growing wider; </w:t>
      </w:r>
    </w:p>
    <w:p w14:paraId="4616406A" w14:textId="77777777" w:rsidR="00741AC6" w:rsidRPr="006C405C" w:rsidRDefault="00741AC6" w:rsidP="001931A8">
      <w:pPr>
        <w:numPr>
          <w:ilvl w:val="0"/>
          <w:numId w:val="40"/>
        </w:numPr>
        <w:ind w:right="282"/>
        <w:rPr>
          <w:rFonts w:ascii="Calibri" w:hAnsi="Calibri"/>
          <w:color w:val="0070C0"/>
        </w:rPr>
      </w:pPr>
      <w:r w:rsidRPr="006C405C">
        <w:rPr>
          <w:rFonts w:ascii="Calibri" w:hAnsi="Calibri"/>
          <w:color w:val="0070C0"/>
        </w:rPr>
        <w:t>is similar to that of peers st</w:t>
      </w:r>
      <w:r w:rsidR="0036785A" w:rsidRPr="006C405C">
        <w:rPr>
          <w:rFonts w:ascii="Calibri" w:hAnsi="Calibri"/>
          <w:color w:val="0070C0"/>
        </w:rPr>
        <w:t>arting from the same attainment</w:t>
      </w:r>
      <w:r w:rsidRPr="006C405C">
        <w:rPr>
          <w:rFonts w:ascii="Calibri" w:hAnsi="Calibri"/>
          <w:color w:val="0070C0"/>
        </w:rPr>
        <w:t xml:space="preserve"> baseline, but less than that of the majority of peers; </w:t>
      </w:r>
    </w:p>
    <w:p w14:paraId="396E3A05" w14:textId="77777777" w:rsidR="00741AC6" w:rsidRPr="006C405C" w:rsidRDefault="00741AC6" w:rsidP="001931A8">
      <w:pPr>
        <w:numPr>
          <w:ilvl w:val="0"/>
          <w:numId w:val="40"/>
        </w:numPr>
        <w:ind w:right="282"/>
        <w:rPr>
          <w:rFonts w:ascii="Calibri" w:hAnsi="Calibri"/>
          <w:color w:val="0070C0"/>
        </w:rPr>
      </w:pPr>
      <w:r w:rsidRPr="006C405C">
        <w:rPr>
          <w:rFonts w:ascii="Calibri" w:hAnsi="Calibri"/>
          <w:color w:val="0070C0"/>
        </w:rPr>
        <w:t xml:space="preserve">matches or betters the child’s previous rate of progress; </w:t>
      </w:r>
    </w:p>
    <w:p w14:paraId="1519250E" w14:textId="77777777" w:rsidR="00741AC6" w:rsidRPr="006C405C" w:rsidRDefault="00741AC6" w:rsidP="001931A8">
      <w:pPr>
        <w:numPr>
          <w:ilvl w:val="0"/>
          <w:numId w:val="40"/>
        </w:numPr>
        <w:ind w:right="282"/>
        <w:rPr>
          <w:rFonts w:ascii="Calibri" w:hAnsi="Calibri"/>
          <w:color w:val="0070C0"/>
        </w:rPr>
      </w:pPr>
      <w:r w:rsidRPr="006C405C">
        <w:rPr>
          <w:rFonts w:ascii="Calibri" w:hAnsi="Calibri"/>
          <w:color w:val="0070C0"/>
        </w:rPr>
        <w:t xml:space="preserve">ensures access to the full curriculum; </w:t>
      </w:r>
    </w:p>
    <w:p w14:paraId="26383511" w14:textId="77777777" w:rsidR="00741AC6" w:rsidRPr="006C405C" w:rsidRDefault="00741AC6" w:rsidP="001931A8">
      <w:pPr>
        <w:numPr>
          <w:ilvl w:val="0"/>
          <w:numId w:val="40"/>
        </w:numPr>
        <w:ind w:right="282"/>
        <w:rPr>
          <w:rFonts w:ascii="Calibri" w:hAnsi="Calibri"/>
          <w:color w:val="0070C0"/>
        </w:rPr>
      </w:pPr>
      <w:r w:rsidRPr="006C405C">
        <w:rPr>
          <w:rFonts w:ascii="Calibri" w:hAnsi="Calibri"/>
          <w:color w:val="0070C0"/>
        </w:rPr>
        <w:t xml:space="preserve">demonstrates an improvement in self-help, social or personal skills; </w:t>
      </w:r>
    </w:p>
    <w:p w14:paraId="4109BDC2" w14:textId="77777777" w:rsidR="00375405" w:rsidRPr="006C405C" w:rsidRDefault="00741AC6" w:rsidP="001931A8">
      <w:pPr>
        <w:numPr>
          <w:ilvl w:val="0"/>
          <w:numId w:val="40"/>
        </w:numPr>
        <w:ind w:right="282"/>
        <w:rPr>
          <w:rFonts w:ascii="Calibri" w:hAnsi="Calibri"/>
          <w:color w:val="0070C0"/>
        </w:rPr>
      </w:pPr>
      <w:r w:rsidRPr="006C405C">
        <w:rPr>
          <w:rFonts w:ascii="Calibri" w:hAnsi="Calibri"/>
          <w:color w:val="0070C0"/>
        </w:rPr>
        <w:t xml:space="preserve">demonstrates improvements in the child’s behaviour.  </w:t>
      </w:r>
    </w:p>
    <w:p w14:paraId="3DD355C9" w14:textId="6A4BE2EE" w:rsidR="00FE775B" w:rsidRPr="006C405C" w:rsidRDefault="00FE775B" w:rsidP="5F58A676">
      <w:pPr>
        <w:rPr>
          <w:rFonts w:ascii="Calibri" w:hAnsi="Calibri"/>
          <w:color w:val="0070C0"/>
        </w:rPr>
      </w:pPr>
    </w:p>
    <w:p w14:paraId="79164EDA" w14:textId="77777777" w:rsidR="00741AC6" w:rsidRPr="006C405C" w:rsidRDefault="00475A8B" w:rsidP="003B7C3D">
      <w:pPr>
        <w:pStyle w:val="Heading1"/>
      </w:pPr>
      <w:bookmarkStart w:id="13" w:name="_Toc193891453"/>
      <w:r w:rsidRPr="006C405C">
        <w:t>9</w:t>
      </w:r>
      <w:r w:rsidR="00377E7C" w:rsidRPr="006C405C">
        <w:t>.</w:t>
      </w:r>
      <w:r w:rsidR="00766C56" w:rsidRPr="006C405C">
        <w:t xml:space="preserve"> </w:t>
      </w:r>
      <w:r w:rsidR="0004621C" w:rsidRPr="006C405C">
        <w:t>Targeted Support</w:t>
      </w:r>
      <w:bookmarkEnd w:id="13"/>
      <w:r w:rsidR="00741AC6" w:rsidRPr="006C405C">
        <w:t xml:space="preserve"> </w:t>
      </w:r>
    </w:p>
    <w:p w14:paraId="1A81F0B1" w14:textId="77777777" w:rsidR="00EA659F" w:rsidRPr="006C405C" w:rsidRDefault="00EA659F" w:rsidP="00BA6480">
      <w:pPr>
        <w:ind w:right="282"/>
        <w:jc w:val="both"/>
        <w:rPr>
          <w:rFonts w:ascii="Calibri" w:hAnsi="Calibri"/>
          <w:b/>
          <w:bCs/>
          <w:color w:val="0070C0"/>
        </w:rPr>
      </w:pPr>
    </w:p>
    <w:p w14:paraId="3AA91FAF" w14:textId="77777777" w:rsidR="00741AC6" w:rsidRPr="006C405C" w:rsidRDefault="00741AC6" w:rsidP="00BA6480">
      <w:pPr>
        <w:ind w:right="282"/>
        <w:rPr>
          <w:rFonts w:ascii="Calibri" w:hAnsi="Calibri"/>
          <w:color w:val="0070C0"/>
        </w:rPr>
      </w:pPr>
      <w:r w:rsidRPr="006C405C">
        <w:rPr>
          <w:rFonts w:ascii="Calibri" w:hAnsi="Calibri"/>
          <w:color w:val="0070C0"/>
        </w:rPr>
        <w:t xml:space="preserve">When a class teacher or the </w:t>
      </w:r>
      <w:r w:rsidR="00C83662" w:rsidRPr="006C405C">
        <w:rPr>
          <w:rFonts w:ascii="Calibri" w:hAnsi="Calibri"/>
          <w:color w:val="0070C0"/>
        </w:rPr>
        <w:t xml:space="preserve">Inclusion </w:t>
      </w:r>
      <w:r w:rsidR="00A7074B" w:rsidRPr="006C405C">
        <w:rPr>
          <w:rFonts w:ascii="Calibri" w:hAnsi="Calibri"/>
          <w:color w:val="0070C0"/>
        </w:rPr>
        <w:t>Leader</w:t>
      </w:r>
      <w:r w:rsidRPr="006C405C">
        <w:rPr>
          <w:rFonts w:ascii="Calibri" w:hAnsi="Calibri"/>
          <w:color w:val="0070C0"/>
        </w:rPr>
        <w:t xml:space="preserve"> identifies a child with SEN</w:t>
      </w:r>
      <w:r w:rsidR="00377E7C" w:rsidRPr="006C405C">
        <w:rPr>
          <w:rFonts w:ascii="Calibri" w:hAnsi="Calibri"/>
          <w:color w:val="0070C0"/>
        </w:rPr>
        <w:t>D</w:t>
      </w:r>
      <w:r w:rsidRPr="006C405C">
        <w:rPr>
          <w:rFonts w:ascii="Calibri" w:hAnsi="Calibri"/>
          <w:color w:val="0070C0"/>
        </w:rPr>
        <w:t xml:space="preserve">, the class teacher will provide </w:t>
      </w:r>
      <w:r w:rsidR="00D77BC5">
        <w:rPr>
          <w:rFonts w:ascii="Calibri" w:hAnsi="Calibri"/>
          <w:color w:val="0070C0"/>
        </w:rPr>
        <w:t>support or interventions</w:t>
      </w:r>
      <w:r w:rsidRPr="006C405C">
        <w:rPr>
          <w:rFonts w:ascii="Calibri" w:hAnsi="Calibri"/>
          <w:color w:val="0070C0"/>
        </w:rPr>
        <w:t xml:space="preserve"> that are additional to</w:t>
      </w:r>
      <w:r w:rsidR="00D77BC5">
        <w:rPr>
          <w:rFonts w:ascii="Calibri" w:hAnsi="Calibri"/>
          <w:color w:val="0070C0"/>
        </w:rPr>
        <w:t>,</w:t>
      </w:r>
      <w:r w:rsidRPr="006C405C">
        <w:rPr>
          <w:rFonts w:ascii="Calibri" w:hAnsi="Calibri"/>
          <w:color w:val="0070C0"/>
        </w:rPr>
        <w:t xml:space="preserve"> and different from</w:t>
      </w:r>
      <w:r w:rsidR="00D77BC5">
        <w:rPr>
          <w:rFonts w:ascii="Calibri" w:hAnsi="Calibri"/>
          <w:color w:val="0070C0"/>
        </w:rPr>
        <w:t>,</w:t>
      </w:r>
      <w:r w:rsidRPr="006C405C">
        <w:rPr>
          <w:rFonts w:ascii="Calibri" w:hAnsi="Calibri"/>
          <w:color w:val="0070C0"/>
        </w:rPr>
        <w:t xml:space="preserve"> those provided as part of the school’s usual </w:t>
      </w:r>
      <w:r w:rsidR="00D77BC5">
        <w:rPr>
          <w:rFonts w:ascii="Calibri" w:hAnsi="Calibri"/>
          <w:color w:val="0070C0"/>
        </w:rPr>
        <w:t>adapted</w:t>
      </w:r>
      <w:r w:rsidRPr="006C405C">
        <w:rPr>
          <w:rFonts w:ascii="Calibri" w:hAnsi="Calibri"/>
          <w:color w:val="0070C0"/>
        </w:rPr>
        <w:t xml:space="preserve"> curriculum.  The triggers for intervention through </w:t>
      </w:r>
      <w:r w:rsidR="0004621C" w:rsidRPr="006C405C">
        <w:rPr>
          <w:rFonts w:ascii="Calibri" w:hAnsi="Calibri"/>
          <w:color w:val="0070C0"/>
        </w:rPr>
        <w:t>this category of support</w:t>
      </w:r>
      <w:r w:rsidRPr="006C405C">
        <w:rPr>
          <w:rFonts w:ascii="Calibri" w:hAnsi="Calibri"/>
          <w:color w:val="0070C0"/>
        </w:rPr>
        <w:t xml:space="preserve"> will be concern, underpinned by evidence, about a child who, despite receiving </w:t>
      </w:r>
      <w:r w:rsidR="00D77BC5">
        <w:rPr>
          <w:rFonts w:ascii="Calibri" w:hAnsi="Calibri"/>
          <w:color w:val="0070C0"/>
        </w:rPr>
        <w:t>adapted</w:t>
      </w:r>
      <w:r w:rsidRPr="006C405C">
        <w:rPr>
          <w:rFonts w:ascii="Calibri" w:hAnsi="Calibri"/>
          <w:color w:val="0070C0"/>
        </w:rPr>
        <w:t xml:space="preserve"> learning opportunities makes: </w:t>
      </w:r>
    </w:p>
    <w:p w14:paraId="717AAFBA" w14:textId="77777777" w:rsidR="00741AC6" w:rsidRPr="006C405C" w:rsidRDefault="00741AC6" w:rsidP="00C1589C">
      <w:pPr>
        <w:ind w:left="851" w:right="282"/>
        <w:rPr>
          <w:rFonts w:ascii="Calibri" w:hAnsi="Calibri"/>
          <w:color w:val="0070C0"/>
        </w:rPr>
      </w:pPr>
    </w:p>
    <w:p w14:paraId="28D06874" w14:textId="77777777" w:rsidR="00741AC6" w:rsidRPr="006C405C" w:rsidRDefault="00741AC6" w:rsidP="001931A8">
      <w:pPr>
        <w:numPr>
          <w:ilvl w:val="0"/>
          <w:numId w:val="41"/>
        </w:numPr>
        <w:ind w:right="282"/>
        <w:rPr>
          <w:rFonts w:ascii="Calibri" w:hAnsi="Calibri"/>
          <w:color w:val="0070C0"/>
        </w:rPr>
      </w:pPr>
      <w:r w:rsidRPr="006C405C">
        <w:rPr>
          <w:rFonts w:ascii="Calibri" w:hAnsi="Calibri"/>
          <w:color w:val="0070C0"/>
        </w:rPr>
        <w:t>little or no progress</w:t>
      </w:r>
      <w:r w:rsidR="00D77BC5">
        <w:rPr>
          <w:rFonts w:ascii="Calibri" w:hAnsi="Calibri"/>
          <w:color w:val="0070C0"/>
        </w:rPr>
        <w:t>,</w:t>
      </w:r>
      <w:r w:rsidRPr="006C405C">
        <w:rPr>
          <w:rFonts w:ascii="Calibri" w:hAnsi="Calibri"/>
          <w:color w:val="0070C0"/>
        </w:rPr>
        <w:t xml:space="preserve"> even when teaching approaches are targeted particularly in a child’</w:t>
      </w:r>
      <w:r w:rsidR="00475A8B" w:rsidRPr="006C405C">
        <w:rPr>
          <w:rFonts w:ascii="Calibri" w:hAnsi="Calibri"/>
          <w:color w:val="0070C0"/>
        </w:rPr>
        <w:t>s identified areas of weakness</w:t>
      </w:r>
    </w:p>
    <w:p w14:paraId="29885E76" w14:textId="77777777" w:rsidR="00741AC6" w:rsidRPr="006C405C" w:rsidRDefault="00741AC6" w:rsidP="001931A8">
      <w:pPr>
        <w:numPr>
          <w:ilvl w:val="0"/>
          <w:numId w:val="41"/>
        </w:numPr>
        <w:ind w:right="282"/>
        <w:rPr>
          <w:rFonts w:ascii="Calibri" w:hAnsi="Calibri"/>
          <w:color w:val="0070C0"/>
        </w:rPr>
      </w:pPr>
      <w:r w:rsidRPr="006C405C">
        <w:rPr>
          <w:rFonts w:ascii="Calibri" w:hAnsi="Calibri"/>
          <w:color w:val="0070C0"/>
        </w:rPr>
        <w:t>shows signs of difficulty in developing literacy or numeracy skills which result in poor attai</w:t>
      </w:r>
      <w:r w:rsidR="00475A8B" w:rsidRPr="006C405C">
        <w:rPr>
          <w:rFonts w:ascii="Calibri" w:hAnsi="Calibri"/>
          <w:color w:val="0070C0"/>
        </w:rPr>
        <w:t>nment in some curriculum areas</w:t>
      </w:r>
    </w:p>
    <w:p w14:paraId="5ADE2751" w14:textId="77777777" w:rsidR="00741AC6" w:rsidRPr="006C405C" w:rsidRDefault="00741AC6" w:rsidP="001931A8">
      <w:pPr>
        <w:numPr>
          <w:ilvl w:val="0"/>
          <w:numId w:val="41"/>
        </w:numPr>
        <w:ind w:right="282"/>
        <w:rPr>
          <w:rFonts w:ascii="Calibri" w:hAnsi="Calibri"/>
          <w:color w:val="0070C0"/>
        </w:rPr>
      </w:pPr>
      <w:r w:rsidRPr="006C405C">
        <w:rPr>
          <w:rFonts w:ascii="Calibri" w:hAnsi="Calibri"/>
          <w:color w:val="0070C0"/>
        </w:rPr>
        <w:t xml:space="preserve">presents persistent emotional or behavioural difficulties which are not </w:t>
      </w:r>
      <w:r w:rsidR="00377E7C" w:rsidRPr="006C405C">
        <w:rPr>
          <w:rFonts w:ascii="Calibri" w:hAnsi="Calibri"/>
          <w:color w:val="0070C0"/>
        </w:rPr>
        <w:t xml:space="preserve">improved </w:t>
      </w:r>
      <w:r w:rsidRPr="006C405C">
        <w:rPr>
          <w:rFonts w:ascii="Calibri" w:hAnsi="Calibri"/>
          <w:color w:val="0070C0"/>
        </w:rPr>
        <w:t xml:space="preserve">by the behaviour management techniques </w:t>
      </w:r>
      <w:r w:rsidR="00475A8B" w:rsidRPr="006C405C">
        <w:rPr>
          <w:rFonts w:ascii="Calibri" w:hAnsi="Calibri"/>
          <w:color w:val="0070C0"/>
        </w:rPr>
        <w:t>usually employed in the school</w:t>
      </w:r>
    </w:p>
    <w:p w14:paraId="11C4A4DC" w14:textId="77777777" w:rsidR="00741AC6" w:rsidRPr="006C405C" w:rsidRDefault="00741AC6" w:rsidP="001931A8">
      <w:pPr>
        <w:numPr>
          <w:ilvl w:val="0"/>
          <w:numId w:val="41"/>
        </w:numPr>
        <w:ind w:right="282"/>
        <w:rPr>
          <w:rFonts w:ascii="Calibri" w:hAnsi="Calibri"/>
          <w:color w:val="0070C0"/>
        </w:rPr>
      </w:pPr>
      <w:r w:rsidRPr="006C405C">
        <w:rPr>
          <w:rFonts w:ascii="Calibri" w:hAnsi="Calibri"/>
          <w:color w:val="0070C0"/>
        </w:rPr>
        <w:t xml:space="preserve">has sensory </w:t>
      </w:r>
      <w:r w:rsidR="00475A8B" w:rsidRPr="006C405C">
        <w:rPr>
          <w:rFonts w:ascii="Calibri" w:hAnsi="Calibri"/>
          <w:color w:val="0070C0"/>
        </w:rPr>
        <w:t>and/</w:t>
      </w:r>
      <w:r w:rsidRPr="006C405C">
        <w:rPr>
          <w:rFonts w:ascii="Calibri" w:hAnsi="Calibri"/>
          <w:color w:val="0070C0"/>
        </w:rPr>
        <w:t xml:space="preserve">or physical </w:t>
      </w:r>
      <w:r w:rsidR="00475A8B" w:rsidRPr="006C405C">
        <w:rPr>
          <w:rFonts w:ascii="Calibri" w:hAnsi="Calibri"/>
          <w:color w:val="0070C0"/>
        </w:rPr>
        <w:t>difficulties</w:t>
      </w:r>
      <w:r w:rsidRPr="006C405C">
        <w:rPr>
          <w:rFonts w:ascii="Calibri" w:hAnsi="Calibri"/>
          <w:color w:val="0070C0"/>
        </w:rPr>
        <w:t xml:space="preserve"> and continues to make little or no progress despite the pro</w:t>
      </w:r>
      <w:r w:rsidR="00475A8B" w:rsidRPr="006C405C">
        <w:rPr>
          <w:rFonts w:ascii="Calibri" w:hAnsi="Calibri"/>
          <w:color w:val="0070C0"/>
        </w:rPr>
        <w:t>vision of specialist equipment</w:t>
      </w:r>
    </w:p>
    <w:p w14:paraId="6995D5C7" w14:textId="77777777" w:rsidR="00741AC6" w:rsidRPr="006C405C" w:rsidRDefault="00741AC6" w:rsidP="001931A8">
      <w:pPr>
        <w:numPr>
          <w:ilvl w:val="0"/>
          <w:numId w:val="41"/>
        </w:numPr>
        <w:ind w:right="282"/>
        <w:rPr>
          <w:rFonts w:ascii="Calibri" w:hAnsi="Calibri"/>
          <w:color w:val="0070C0"/>
        </w:rPr>
      </w:pPr>
      <w:r w:rsidRPr="006C405C">
        <w:rPr>
          <w:rFonts w:ascii="Calibri" w:hAnsi="Calibri"/>
          <w:color w:val="0070C0"/>
        </w:rPr>
        <w:t>has communication and/or interaction difficulties and continues to make little or no progress despite the provision</w:t>
      </w:r>
      <w:r w:rsidR="00D77BC5">
        <w:rPr>
          <w:rFonts w:ascii="Calibri" w:hAnsi="Calibri"/>
          <w:color w:val="0070C0"/>
        </w:rPr>
        <w:t xml:space="preserve"> of am adapted </w:t>
      </w:r>
      <w:r w:rsidR="00475A8B" w:rsidRPr="006C405C">
        <w:rPr>
          <w:rFonts w:ascii="Calibri" w:hAnsi="Calibri"/>
          <w:color w:val="0070C0"/>
        </w:rPr>
        <w:t>curriculum</w:t>
      </w:r>
      <w:r w:rsidRPr="006C405C">
        <w:rPr>
          <w:rFonts w:ascii="Calibri" w:hAnsi="Calibri"/>
          <w:color w:val="0070C0"/>
        </w:rPr>
        <w:t xml:space="preserve"> </w:t>
      </w:r>
    </w:p>
    <w:p w14:paraId="6CF6AA64" w14:textId="77777777" w:rsidR="00741AC6" w:rsidRPr="006C405C" w:rsidRDefault="00741AC6" w:rsidP="001931A8">
      <w:pPr>
        <w:numPr>
          <w:ilvl w:val="0"/>
          <w:numId w:val="41"/>
        </w:numPr>
        <w:ind w:right="282"/>
        <w:rPr>
          <w:rFonts w:ascii="Calibri" w:hAnsi="Calibri"/>
          <w:color w:val="0070C0"/>
        </w:rPr>
      </w:pPr>
      <w:r w:rsidRPr="006C405C">
        <w:rPr>
          <w:rFonts w:ascii="Calibri" w:hAnsi="Calibri"/>
          <w:color w:val="0070C0"/>
        </w:rPr>
        <w:t xml:space="preserve">continues working at </w:t>
      </w:r>
      <w:r w:rsidR="00C13BDB" w:rsidRPr="006C405C">
        <w:rPr>
          <w:rFonts w:ascii="Calibri" w:hAnsi="Calibri"/>
          <w:color w:val="0070C0"/>
        </w:rPr>
        <w:t xml:space="preserve">a </w:t>
      </w:r>
      <w:r w:rsidRPr="006C405C">
        <w:rPr>
          <w:rFonts w:ascii="Calibri" w:hAnsi="Calibri"/>
          <w:color w:val="0070C0"/>
        </w:rPr>
        <w:t xml:space="preserve">level substantially below that expected of pupils of a similar age. </w:t>
      </w:r>
    </w:p>
    <w:p w14:paraId="2908EB2C" w14:textId="3B15D56B" w:rsidR="00EA659F" w:rsidRPr="006C405C" w:rsidRDefault="00EA659F" w:rsidP="5F58A676">
      <w:pPr>
        <w:ind w:left="851" w:right="282"/>
        <w:rPr>
          <w:rFonts w:ascii="Calibri" w:hAnsi="Calibri"/>
          <w:color w:val="0070C0"/>
        </w:rPr>
      </w:pPr>
    </w:p>
    <w:p w14:paraId="23926C7E" w14:textId="77777777" w:rsidR="00741AC6" w:rsidRPr="006C405C" w:rsidRDefault="00741AC6" w:rsidP="003B7C3D">
      <w:pPr>
        <w:pStyle w:val="Heading1"/>
      </w:pPr>
      <w:bookmarkStart w:id="14" w:name="_Toc193891454"/>
      <w:r w:rsidRPr="006C405C">
        <w:t>1</w:t>
      </w:r>
      <w:r w:rsidR="00475A8B" w:rsidRPr="006C405C">
        <w:t>0</w:t>
      </w:r>
      <w:r w:rsidR="00766C56" w:rsidRPr="006C405C">
        <w:t xml:space="preserve">. </w:t>
      </w:r>
      <w:r w:rsidR="0004621C" w:rsidRPr="006C405C">
        <w:t>Specialist Support</w:t>
      </w:r>
      <w:bookmarkEnd w:id="14"/>
      <w:r w:rsidRPr="006C405C">
        <w:t xml:space="preserve"> </w:t>
      </w:r>
    </w:p>
    <w:p w14:paraId="121FD38A" w14:textId="77777777" w:rsidR="00377E7C" w:rsidRPr="006C405C" w:rsidRDefault="00377E7C" w:rsidP="00C1589C">
      <w:pPr>
        <w:ind w:left="851" w:right="282"/>
        <w:rPr>
          <w:rFonts w:ascii="Calibri" w:hAnsi="Calibri"/>
          <w:color w:val="0070C0"/>
        </w:rPr>
      </w:pPr>
    </w:p>
    <w:p w14:paraId="19C00CB9" w14:textId="77777777" w:rsidR="00377E7C" w:rsidRPr="006C405C" w:rsidRDefault="00377E7C" w:rsidP="00BA6480">
      <w:pPr>
        <w:ind w:right="282"/>
        <w:rPr>
          <w:rFonts w:ascii="Calibri" w:hAnsi="Calibri"/>
          <w:color w:val="0070C0"/>
        </w:rPr>
      </w:pPr>
      <w:r w:rsidRPr="006C405C">
        <w:rPr>
          <w:rFonts w:ascii="Calibri" w:hAnsi="Calibri"/>
          <w:color w:val="0070C0"/>
        </w:rPr>
        <w:t>Where a child continues to make less than expected progress, despite evidence-based support and interventions that are matched to the child’s needs, school will consider involving specialist support, including those from outside agencies. Parental consent will always be asked for before involving an outside agency.</w:t>
      </w:r>
    </w:p>
    <w:p w14:paraId="1FE2DD96" w14:textId="77777777" w:rsidR="00377E7C" w:rsidRPr="006C405C" w:rsidRDefault="00377E7C" w:rsidP="00BA6480">
      <w:pPr>
        <w:ind w:right="282"/>
        <w:rPr>
          <w:rFonts w:ascii="Calibri" w:hAnsi="Calibri"/>
          <w:color w:val="0070C0"/>
        </w:rPr>
      </w:pPr>
    </w:p>
    <w:p w14:paraId="55761CCE" w14:textId="77777777" w:rsidR="00741AC6" w:rsidRPr="006C405C" w:rsidRDefault="00741AC6" w:rsidP="00BA6480">
      <w:pPr>
        <w:ind w:right="282"/>
        <w:rPr>
          <w:rFonts w:ascii="Calibri" w:hAnsi="Calibri"/>
          <w:color w:val="0070C0"/>
        </w:rPr>
      </w:pPr>
      <w:r w:rsidRPr="006C405C">
        <w:rPr>
          <w:rFonts w:ascii="Calibri" w:hAnsi="Calibri"/>
          <w:color w:val="0070C0"/>
        </w:rPr>
        <w:t>In some cases</w:t>
      </w:r>
      <w:r w:rsidR="00356B16">
        <w:rPr>
          <w:rFonts w:ascii="Calibri" w:hAnsi="Calibri"/>
          <w:color w:val="0070C0"/>
        </w:rPr>
        <w:t>,</w:t>
      </w:r>
      <w:r w:rsidRPr="006C405C">
        <w:rPr>
          <w:rFonts w:ascii="Calibri" w:hAnsi="Calibri"/>
          <w:color w:val="0070C0"/>
        </w:rPr>
        <w:t xml:space="preserve"> outside professionals from health or social services may already be involved with the child.  Where these professionals have not already been working with the school staff, the </w:t>
      </w:r>
      <w:r w:rsidR="0036326E" w:rsidRPr="006C405C">
        <w:rPr>
          <w:rFonts w:ascii="Calibri" w:hAnsi="Calibri"/>
          <w:color w:val="0070C0"/>
        </w:rPr>
        <w:t xml:space="preserve">Inclusion </w:t>
      </w:r>
      <w:r w:rsidR="00A7074B" w:rsidRPr="006C405C">
        <w:rPr>
          <w:rFonts w:ascii="Calibri" w:hAnsi="Calibri"/>
          <w:color w:val="0070C0"/>
        </w:rPr>
        <w:t>Leader</w:t>
      </w:r>
      <w:r w:rsidRPr="006C405C">
        <w:rPr>
          <w:rFonts w:ascii="Calibri" w:hAnsi="Calibri"/>
          <w:color w:val="0070C0"/>
        </w:rPr>
        <w:t xml:space="preserve"> may contact them if the parent agrees. </w:t>
      </w:r>
    </w:p>
    <w:p w14:paraId="27357532" w14:textId="77777777" w:rsidR="00741AC6" w:rsidRPr="006C405C" w:rsidRDefault="00741AC6" w:rsidP="00C1589C">
      <w:pPr>
        <w:ind w:left="851" w:right="282"/>
        <w:rPr>
          <w:rFonts w:ascii="Calibri" w:hAnsi="Calibri"/>
          <w:color w:val="0070C0"/>
        </w:rPr>
      </w:pPr>
    </w:p>
    <w:p w14:paraId="21C16F0D" w14:textId="0690B475" w:rsidR="00741AC6" w:rsidRPr="006C405C" w:rsidRDefault="00741AC6" w:rsidP="00BA6480">
      <w:pPr>
        <w:ind w:right="282"/>
        <w:rPr>
          <w:rFonts w:ascii="Calibri" w:hAnsi="Calibri"/>
          <w:color w:val="0070C0"/>
        </w:rPr>
      </w:pPr>
      <w:r w:rsidRPr="5F58A676">
        <w:rPr>
          <w:rFonts w:ascii="Calibri" w:hAnsi="Calibri"/>
          <w:color w:val="0070C0"/>
        </w:rPr>
        <w:lastRenderedPageBreak/>
        <w:t xml:space="preserve">The external specialist may act in an advisory capacity or provide additional specialist assessment or be involved in teaching the child directly. </w:t>
      </w:r>
      <w:r w:rsidR="5495E80C" w:rsidRPr="5F58A676">
        <w:rPr>
          <w:rFonts w:ascii="Calibri" w:hAnsi="Calibri"/>
          <w:color w:val="0070C0"/>
        </w:rPr>
        <w:t xml:space="preserve">School have limited access to this support and it is provided on a priority basis. </w:t>
      </w:r>
      <w:r w:rsidRPr="5F58A676">
        <w:rPr>
          <w:rFonts w:ascii="Calibri" w:hAnsi="Calibri"/>
          <w:color w:val="0070C0"/>
        </w:rPr>
        <w:t xml:space="preserve">The strategies for supporting the child will be implemented, at least in part, in the normal classroom setting. </w:t>
      </w:r>
    </w:p>
    <w:p w14:paraId="07F023C8" w14:textId="77777777" w:rsidR="00741AC6" w:rsidRPr="006C405C" w:rsidRDefault="00741AC6" w:rsidP="00C1589C">
      <w:pPr>
        <w:ind w:left="851" w:right="282"/>
        <w:rPr>
          <w:rFonts w:ascii="Calibri" w:hAnsi="Calibri"/>
          <w:color w:val="0070C0"/>
        </w:rPr>
      </w:pPr>
    </w:p>
    <w:p w14:paraId="2B9FDCFF" w14:textId="77777777" w:rsidR="00741AC6" w:rsidRPr="006C405C" w:rsidRDefault="00741AC6" w:rsidP="00BA6480">
      <w:pPr>
        <w:ind w:right="282"/>
        <w:rPr>
          <w:rFonts w:ascii="Calibri" w:hAnsi="Calibri"/>
          <w:b/>
          <w:bCs/>
          <w:color w:val="0070C0"/>
        </w:rPr>
      </w:pPr>
      <w:r w:rsidRPr="006C405C">
        <w:rPr>
          <w:rFonts w:ascii="Calibri" w:hAnsi="Calibri"/>
          <w:b/>
          <w:bCs/>
          <w:color w:val="0070C0"/>
        </w:rPr>
        <w:t xml:space="preserve">Nature of intervention </w:t>
      </w:r>
    </w:p>
    <w:p w14:paraId="4BDB5498" w14:textId="77777777" w:rsidR="00741AC6" w:rsidRPr="006C405C" w:rsidRDefault="00741AC6" w:rsidP="00C1589C">
      <w:pPr>
        <w:ind w:left="851" w:right="282"/>
        <w:rPr>
          <w:rFonts w:ascii="Calibri" w:hAnsi="Calibri"/>
          <w:color w:val="0070C0"/>
        </w:rPr>
      </w:pPr>
    </w:p>
    <w:p w14:paraId="0A30B602" w14:textId="77777777" w:rsidR="00741AC6" w:rsidRPr="006C405C" w:rsidRDefault="00741AC6" w:rsidP="00BA6480">
      <w:pPr>
        <w:ind w:right="282"/>
        <w:rPr>
          <w:rFonts w:ascii="Calibri" w:hAnsi="Calibri"/>
          <w:color w:val="0070C0"/>
        </w:rPr>
      </w:pPr>
      <w:r w:rsidRPr="006C405C">
        <w:rPr>
          <w:rFonts w:ascii="Calibri" w:hAnsi="Calibri"/>
          <w:color w:val="0070C0"/>
        </w:rPr>
        <w:t xml:space="preserve">The </w:t>
      </w:r>
      <w:r w:rsidR="0036326E" w:rsidRPr="006C405C">
        <w:rPr>
          <w:rFonts w:ascii="Calibri" w:hAnsi="Calibri"/>
          <w:color w:val="0070C0"/>
        </w:rPr>
        <w:t xml:space="preserve">Inclusion </w:t>
      </w:r>
      <w:r w:rsidR="00A7074B" w:rsidRPr="006C405C">
        <w:rPr>
          <w:rFonts w:ascii="Calibri" w:hAnsi="Calibri"/>
          <w:color w:val="0070C0"/>
        </w:rPr>
        <w:t>Leader</w:t>
      </w:r>
      <w:r w:rsidRPr="006C405C">
        <w:rPr>
          <w:rFonts w:ascii="Calibri" w:hAnsi="Calibri"/>
          <w:color w:val="0070C0"/>
        </w:rPr>
        <w:t xml:space="preserve"> and the child’s class teacher will decide on the action needed to help the child to progress in the light of their earlier assessment.  This may include: </w:t>
      </w:r>
    </w:p>
    <w:p w14:paraId="2916C19D" w14:textId="77777777" w:rsidR="00741AC6" w:rsidRPr="006C405C" w:rsidRDefault="00741AC6" w:rsidP="00C1589C">
      <w:pPr>
        <w:ind w:left="851" w:right="282"/>
        <w:rPr>
          <w:rFonts w:ascii="Calibri" w:hAnsi="Calibri"/>
          <w:color w:val="0070C0"/>
        </w:rPr>
      </w:pPr>
    </w:p>
    <w:p w14:paraId="6F11E6C2" w14:textId="77777777" w:rsidR="00741AC6" w:rsidRPr="006C405C" w:rsidRDefault="00741AC6" w:rsidP="001931A8">
      <w:pPr>
        <w:numPr>
          <w:ilvl w:val="0"/>
          <w:numId w:val="43"/>
        </w:numPr>
        <w:ind w:right="282"/>
        <w:rPr>
          <w:rFonts w:ascii="Calibri" w:hAnsi="Calibri"/>
          <w:color w:val="0070C0"/>
        </w:rPr>
      </w:pPr>
      <w:r w:rsidRPr="006C405C">
        <w:rPr>
          <w:rFonts w:ascii="Calibri" w:hAnsi="Calibri"/>
          <w:color w:val="0070C0"/>
        </w:rPr>
        <w:t>different learning ma</w:t>
      </w:r>
      <w:r w:rsidR="00475A8B" w:rsidRPr="006C405C">
        <w:rPr>
          <w:rFonts w:ascii="Calibri" w:hAnsi="Calibri"/>
          <w:color w:val="0070C0"/>
        </w:rPr>
        <w:t>terials or special equipment</w:t>
      </w:r>
      <w:r w:rsidR="00D77BC5">
        <w:rPr>
          <w:rFonts w:ascii="Calibri" w:hAnsi="Calibri"/>
          <w:color w:val="0070C0"/>
        </w:rPr>
        <w:t xml:space="preserve"> (overlays, IT, concentration/calming aids etc.)</w:t>
      </w:r>
    </w:p>
    <w:p w14:paraId="63EA0ECD" w14:textId="77777777" w:rsidR="00741AC6" w:rsidRPr="006C405C" w:rsidRDefault="00741AC6" w:rsidP="001931A8">
      <w:pPr>
        <w:numPr>
          <w:ilvl w:val="0"/>
          <w:numId w:val="43"/>
        </w:numPr>
        <w:ind w:right="282"/>
        <w:rPr>
          <w:rFonts w:ascii="Calibri" w:hAnsi="Calibri"/>
          <w:color w:val="0070C0"/>
        </w:rPr>
      </w:pPr>
      <w:r w:rsidRPr="006C405C">
        <w:rPr>
          <w:rFonts w:ascii="Calibri" w:hAnsi="Calibri"/>
          <w:color w:val="0070C0"/>
        </w:rPr>
        <w:t>so</w:t>
      </w:r>
      <w:r w:rsidR="00475A8B" w:rsidRPr="006C405C">
        <w:rPr>
          <w:rFonts w:ascii="Calibri" w:hAnsi="Calibri"/>
          <w:color w:val="0070C0"/>
        </w:rPr>
        <w:t>me group or individual support</w:t>
      </w:r>
    </w:p>
    <w:p w14:paraId="6F811AF5" w14:textId="77777777" w:rsidR="00741AC6" w:rsidRPr="006C405C" w:rsidRDefault="00741AC6" w:rsidP="001931A8">
      <w:pPr>
        <w:numPr>
          <w:ilvl w:val="0"/>
          <w:numId w:val="43"/>
        </w:numPr>
        <w:ind w:right="282"/>
        <w:jc w:val="both"/>
        <w:rPr>
          <w:rFonts w:ascii="Calibri" w:hAnsi="Calibri"/>
          <w:color w:val="0070C0"/>
        </w:rPr>
      </w:pPr>
      <w:r w:rsidRPr="006C405C">
        <w:rPr>
          <w:rFonts w:ascii="Calibri" w:hAnsi="Calibri"/>
          <w:color w:val="0070C0"/>
        </w:rPr>
        <w:t>extra adult time to devise the nature of the planned intervention an</w:t>
      </w:r>
      <w:r w:rsidR="00475A8B" w:rsidRPr="006C405C">
        <w:rPr>
          <w:rFonts w:ascii="Calibri" w:hAnsi="Calibri"/>
          <w:color w:val="0070C0"/>
        </w:rPr>
        <w:t>d to monitor its effectiveness</w:t>
      </w:r>
    </w:p>
    <w:p w14:paraId="3F7333C3" w14:textId="77777777" w:rsidR="00741AC6" w:rsidRPr="006C405C" w:rsidRDefault="00741AC6" w:rsidP="001931A8">
      <w:pPr>
        <w:numPr>
          <w:ilvl w:val="0"/>
          <w:numId w:val="43"/>
        </w:numPr>
        <w:ind w:right="282"/>
        <w:jc w:val="both"/>
        <w:rPr>
          <w:rFonts w:ascii="Calibri" w:hAnsi="Calibri"/>
          <w:color w:val="0070C0"/>
        </w:rPr>
      </w:pPr>
      <w:r w:rsidRPr="006C405C">
        <w:rPr>
          <w:rFonts w:ascii="Calibri" w:hAnsi="Calibri"/>
          <w:color w:val="0070C0"/>
        </w:rPr>
        <w:t>staff development and training to intro</w:t>
      </w:r>
      <w:r w:rsidR="00475A8B" w:rsidRPr="006C405C">
        <w:rPr>
          <w:rFonts w:ascii="Calibri" w:hAnsi="Calibri"/>
          <w:color w:val="0070C0"/>
        </w:rPr>
        <w:t>duce more effective strategies</w:t>
      </w:r>
    </w:p>
    <w:p w14:paraId="472CDACE" w14:textId="77777777" w:rsidR="00741AC6" w:rsidRPr="006C405C" w:rsidRDefault="00F96F17" w:rsidP="001931A8">
      <w:pPr>
        <w:numPr>
          <w:ilvl w:val="0"/>
          <w:numId w:val="43"/>
        </w:numPr>
        <w:ind w:right="282"/>
        <w:jc w:val="both"/>
        <w:rPr>
          <w:rFonts w:ascii="Calibri" w:hAnsi="Calibri"/>
          <w:color w:val="0070C0"/>
        </w:rPr>
      </w:pPr>
      <w:r w:rsidRPr="006C405C">
        <w:rPr>
          <w:rFonts w:ascii="Calibri" w:hAnsi="Calibri"/>
          <w:color w:val="0070C0"/>
        </w:rPr>
        <w:t>access to L</w:t>
      </w:r>
      <w:r w:rsidR="00741AC6" w:rsidRPr="006C405C">
        <w:rPr>
          <w:rFonts w:ascii="Calibri" w:hAnsi="Calibri"/>
          <w:color w:val="0070C0"/>
        </w:rPr>
        <w:t xml:space="preserve">A support services for one-off or occasional advice on strategies or equipment. </w:t>
      </w:r>
    </w:p>
    <w:p w14:paraId="74869460" w14:textId="77777777" w:rsidR="00475A8B" w:rsidRPr="006C405C" w:rsidRDefault="00475A8B" w:rsidP="00475A8B">
      <w:pPr>
        <w:ind w:right="282"/>
        <w:rPr>
          <w:rFonts w:ascii="Calibri" w:hAnsi="Calibri"/>
          <w:b/>
          <w:bCs/>
          <w:color w:val="0070C0"/>
        </w:rPr>
      </w:pPr>
    </w:p>
    <w:p w14:paraId="23AE5ACB" w14:textId="77777777" w:rsidR="00741AC6" w:rsidRPr="006C405C" w:rsidRDefault="00C13BDB" w:rsidP="00475A8B">
      <w:pPr>
        <w:ind w:right="282"/>
        <w:rPr>
          <w:rFonts w:ascii="Calibri" w:hAnsi="Calibri"/>
          <w:b/>
          <w:bCs/>
          <w:color w:val="0070C0"/>
        </w:rPr>
      </w:pPr>
      <w:r w:rsidRPr="006C405C">
        <w:rPr>
          <w:rFonts w:ascii="Calibri" w:hAnsi="Calibri"/>
          <w:b/>
          <w:bCs/>
          <w:color w:val="0070C0"/>
        </w:rPr>
        <w:t>Assessment and Review of progress</w:t>
      </w:r>
      <w:r w:rsidR="00741AC6" w:rsidRPr="006C405C">
        <w:rPr>
          <w:rFonts w:ascii="Calibri" w:hAnsi="Calibri"/>
          <w:b/>
          <w:bCs/>
          <w:color w:val="0070C0"/>
        </w:rPr>
        <w:t xml:space="preserve"> </w:t>
      </w:r>
    </w:p>
    <w:p w14:paraId="187F57B8" w14:textId="77777777" w:rsidR="001931A8" w:rsidRPr="006C405C" w:rsidRDefault="001931A8" w:rsidP="00C1589C">
      <w:pPr>
        <w:ind w:left="851" w:right="282"/>
        <w:rPr>
          <w:rFonts w:ascii="Calibri" w:hAnsi="Calibri"/>
          <w:color w:val="0070C0"/>
        </w:rPr>
      </w:pPr>
    </w:p>
    <w:p w14:paraId="4F56F13A" w14:textId="77777777" w:rsidR="00741AC6" w:rsidRPr="006C405C" w:rsidRDefault="00741AC6" w:rsidP="00BA6480">
      <w:pPr>
        <w:ind w:right="282"/>
        <w:rPr>
          <w:rFonts w:ascii="Calibri" w:hAnsi="Calibri"/>
          <w:color w:val="0070C0"/>
        </w:rPr>
      </w:pPr>
      <w:r w:rsidRPr="006C405C">
        <w:rPr>
          <w:rFonts w:ascii="Calibri" w:hAnsi="Calibri"/>
          <w:color w:val="0070C0"/>
        </w:rPr>
        <w:t xml:space="preserve">The </w:t>
      </w:r>
      <w:r w:rsidR="006315A5" w:rsidRPr="006C405C">
        <w:rPr>
          <w:rFonts w:ascii="Calibri" w:hAnsi="Calibri"/>
          <w:color w:val="0070C0"/>
        </w:rPr>
        <w:t xml:space="preserve">targets will reflect </w:t>
      </w:r>
      <w:r w:rsidRPr="006C405C">
        <w:rPr>
          <w:rFonts w:ascii="Calibri" w:hAnsi="Calibri"/>
          <w:color w:val="0070C0"/>
        </w:rPr>
        <w:t xml:space="preserve">that which is additional to, or different from, the </w:t>
      </w:r>
      <w:r w:rsidR="00D77BC5">
        <w:rPr>
          <w:rFonts w:ascii="Calibri" w:hAnsi="Calibri"/>
          <w:color w:val="0070C0"/>
        </w:rPr>
        <w:t>adapted</w:t>
      </w:r>
      <w:r w:rsidRPr="006C405C">
        <w:rPr>
          <w:rFonts w:ascii="Calibri" w:hAnsi="Calibri"/>
          <w:color w:val="0070C0"/>
        </w:rPr>
        <w:t xml:space="preserve"> curriculum.  </w:t>
      </w:r>
      <w:r w:rsidR="00377E7C" w:rsidRPr="006C405C">
        <w:rPr>
          <w:rFonts w:ascii="Calibri" w:hAnsi="Calibri"/>
          <w:color w:val="0070C0"/>
        </w:rPr>
        <w:t>Parents will be invited to r</w:t>
      </w:r>
      <w:r w:rsidRPr="006C405C">
        <w:rPr>
          <w:rFonts w:ascii="Calibri" w:hAnsi="Calibri"/>
          <w:color w:val="0070C0"/>
        </w:rPr>
        <w:t>eview</w:t>
      </w:r>
      <w:r w:rsidR="001931A8" w:rsidRPr="006C405C">
        <w:rPr>
          <w:rFonts w:ascii="Calibri" w:hAnsi="Calibri"/>
          <w:color w:val="0070C0"/>
        </w:rPr>
        <w:t xml:space="preserve"> target</w:t>
      </w:r>
      <w:r w:rsidR="006315A5" w:rsidRPr="006C405C">
        <w:rPr>
          <w:rFonts w:ascii="Calibri" w:hAnsi="Calibri"/>
          <w:color w:val="0070C0"/>
        </w:rPr>
        <w:t xml:space="preserve">s </w:t>
      </w:r>
      <w:r w:rsidR="00377E7C" w:rsidRPr="006C405C">
        <w:rPr>
          <w:rFonts w:ascii="Calibri" w:hAnsi="Calibri"/>
          <w:color w:val="0070C0"/>
        </w:rPr>
        <w:t xml:space="preserve">at least </w:t>
      </w:r>
      <w:r w:rsidRPr="006C405C">
        <w:rPr>
          <w:rFonts w:ascii="Calibri" w:hAnsi="Calibri"/>
          <w:color w:val="0070C0"/>
        </w:rPr>
        <w:t>termly</w:t>
      </w:r>
      <w:r w:rsidR="00377E7C" w:rsidRPr="006C405C">
        <w:rPr>
          <w:rFonts w:ascii="Calibri" w:hAnsi="Calibri"/>
          <w:color w:val="0070C0"/>
        </w:rPr>
        <w:t>,</w:t>
      </w:r>
      <w:r w:rsidRPr="006C405C">
        <w:rPr>
          <w:rFonts w:ascii="Calibri" w:hAnsi="Calibri"/>
          <w:color w:val="0070C0"/>
        </w:rPr>
        <w:t xml:space="preserve"> where a decision will be taken as to the next stage in the progressive strategy approach</w:t>
      </w:r>
      <w:r w:rsidR="00790EE9" w:rsidRPr="006C405C">
        <w:rPr>
          <w:rFonts w:ascii="Calibri" w:hAnsi="Calibri"/>
          <w:color w:val="0070C0"/>
        </w:rPr>
        <w:t>.</w:t>
      </w:r>
      <w:r w:rsidR="00475A8B" w:rsidRPr="006C405C">
        <w:rPr>
          <w:rFonts w:ascii="Calibri" w:hAnsi="Calibri"/>
          <w:color w:val="0070C0"/>
        </w:rPr>
        <w:t xml:space="preserve"> </w:t>
      </w:r>
      <w:r w:rsidR="001931A8" w:rsidRPr="006C405C">
        <w:rPr>
          <w:rFonts w:ascii="Calibri" w:hAnsi="Calibri"/>
          <w:color w:val="0070C0"/>
        </w:rPr>
        <w:t>In some cases</w:t>
      </w:r>
      <w:r w:rsidR="00356B16">
        <w:rPr>
          <w:rFonts w:ascii="Calibri" w:hAnsi="Calibri"/>
          <w:color w:val="0070C0"/>
        </w:rPr>
        <w:t>,</w:t>
      </w:r>
      <w:r w:rsidR="001931A8" w:rsidRPr="006C405C">
        <w:rPr>
          <w:rFonts w:ascii="Calibri" w:hAnsi="Calibri"/>
          <w:color w:val="0070C0"/>
        </w:rPr>
        <w:t xml:space="preserve"> the </w:t>
      </w:r>
      <w:r w:rsidR="00417A03" w:rsidRPr="006C405C">
        <w:rPr>
          <w:rFonts w:ascii="Calibri" w:hAnsi="Calibri"/>
          <w:color w:val="0070C0"/>
        </w:rPr>
        <w:t xml:space="preserve">review will be chaired by the </w:t>
      </w:r>
      <w:r w:rsidR="0036326E" w:rsidRPr="006C405C">
        <w:rPr>
          <w:rFonts w:ascii="Calibri" w:hAnsi="Calibri"/>
          <w:color w:val="0070C0"/>
        </w:rPr>
        <w:t xml:space="preserve">Inclusion </w:t>
      </w:r>
      <w:r w:rsidR="00A7074B" w:rsidRPr="006C405C">
        <w:rPr>
          <w:rFonts w:ascii="Calibri" w:hAnsi="Calibri"/>
          <w:color w:val="0070C0"/>
        </w:rPr>
        <w:t>Leader</w:t>
      </w:r>
      <w:r w:rsidR="00417A03" w:rsidRPr="006C405C">
        <w:rPr>
          <w:rFonts w:ascii="Calibri" w:hAnsi="Calibri"/>
          <w:color w:val="0070C0"/>
        </w:rPr>
        <w:t xml:space="preserve"> and </w:t>
      </w:r>
      <w:r w:rsidR="00475A8B" w:rsidRPr="006C405C">
        <w:rPr>
          <w:rFonts w:ascii="Calibri" w:hAnsi="Calibri"/>
          <w:color w:val="0070C0"/>
        </w:rPr>
        <w:t xml:space="preserve">school staff or support agencies </w:t>
      </w:r>
      <w:r w:rsidR="00417A03" w:rsidRPr="006C405C">
        <w:rPr>
          <w:rFonts w:ascii="Calibri" w:hAnsi="Calibri"/>
          <w:color w:val="0070C0"/>
        </w:rPr>
        <w:t xml:space="preserve">will </w:t>
      </w:r>
      <w:r w:rsidR="00475A8B" w:rsidRPr="006C405C">
        <w:rPr>
          <w:rFonts w:ascii="Calibri" w:hAnsi="Calibri"/>
          <w:color w:val="0070C0"/>
        </w:rPr>
        <w:t xml:space="preserve">also </w:t>
      </w:r>
      <w:r w:rsidR="00417A03" w:rsidRPr="006C405C">
        <w:rPr>
          <w:rFonts w:ascii="Calibri" w:hAnsi="Calibri"/>
          <w:color w:val="0070C0"/>
        </w:rPr>
        <w:t>be invited to attend.</w:t>
      </w:r>
    </w:p>
    <w:p w14:paraId="6266BE33" w14:textId="71B97576" w:rsidR="003B7C3D" w:rsidRPr="006C405C" w:rsidRDefault="003B7C3D" w:rsidP="00442844">
      <w:pPr>
        <w:ind w:right="282"/>
        <w:rPr>
          <w:rFonts w:ascii="Calibri" w:hAnsi="Calibri"/>
          <w:b/>
          <w:bCs/>
          <w:color w:val="0070C0"/>
        </w:rPr>
      </w:pPr>
    </w:p>
    <w:p w14:paraId="0DB272CD" w14:textId="77777777" w:rsidR="00741AC6" w:rsidRPr="006C405C" w:rsidRDefault="00741AC6" w:rsidP="003B7C3D">
      <w:pPr>
        <w:pStyle w:val="Heading1"/>
      </w:pPr>
      <w:bookmarkStart w:id="15" w:name="_Toc193891455"/>
      <w:r w:rsidRPr="006C405C">
        <w:t>1</w:t>
      </w:r>
      <w:r w:rsidR="00BF1179" w:rsidRPr="006C405C">
        <w:t>1</w:t>
      </w:r>
      <w:r w:rsidR="00766C56" w:rsidRPr="006C405C">
        <w:t xml:space="preserve">. </w:t>
      </w:r>
      <w:r w:rsidR="00484344" w:rsidRPr="006C405C">
        <w:t>Education Health</w:t>
      </w:r>
      <w:r w:rsidR="00475A8B" w:rsidRPr="006C405C">
        <w:t xml:space="preserve"> and </w:t>
      </w:r>
      <w:r w:rsidR="00484344" w:rsidRPr="006C405C">
        <w:t>Care Plan (EHCP)</w:t>
      </w:r>
      <w:bookmarkEnd w:id="15"/>
      <w:r w:rsidRPr="006C405C">
        <w:t xml:space="preserve"> </w:t>
      </w:r>
    </w:p>
    <w:p w14:paraId="06BBA33E" w14:textId="77777777" w:rsidR="00741AC6" w:rsidRPr="006C405C" w:rsidRDefault="00741AC6" w:rsidP="00825B57">
      <w:pPr>
        <w:ind w:left="851" w:right="282"/>
        <w:jc w:val="both"/>
      </w:pPr>
    </w:p>
    <w:p w14:paraId="58185577" w14:textId="77777777" w:rsidR="00790EE9" w:rsidRPr="006C405C" w:rsidRDefault="00790EE9" w:rsidP="00BA6480">
      <w:pPr>
        <w:ind w:right="282"/>
        <w:rPr>
          <w:rFonts w:ascii="Calibri" w:hAnsi="Calibri"/>
          <w:color w:val="0070C0"/>
        </w:rPr>
      </w:pPr>
      <w:r w:rsidRPr="006C405C">
        <w:rPr>
          <w:rFonts w:ascii="Calibri" w:hAnsi="Calibri"/>
          <w:color w:val="0070C0"/>
        </w:rPr>
        <w:t xml:space="preserve">Where, despite the school having taken relevant action to identify, assess and meet the </w:t>
      </w:r>
      <w:r w:rsidR="00356B16">
        <w:rPr>
          <w:rFonts w:ascii="Calibri" w:hAnsi="Calibri"/>
          <w:color w:val="0070C0"/>
        </w:rPr>
        <w:t>needs</w:t>
      </w:r>
      <w:r w:rsidRPr="006C405C">
        <w:rPr>
          <w:rFonts w:ascii="Calibri" w:hAnsi="Calibri"/>
          <w:color w:val="0070C0"/>
        </w:rPr>
        <w:t xml:space="preserve"> of a child, the child is not making expected progress, the school will consider requesting an Education, Health and Care assessment</w:t>
      </w:r>
      <w:r w:rsidR="00356B16">
        <w:rPr>
          <w:rFonts w:ascii="Calibri" w:hAnsi="Calibri"/>
          <w:color w:val="0070C0"/>
        </w:rPr>
        <w:t xml:space="preserve"> of needs</w:t>
      </w:r>
      <w:r w:rsidRPr="006C405C">
        <w:rPr>
          <w:rFonts w:ascii="Calibri" w:hAnsi="Calibri"/>
          <w:color w:val="0070C0"/>
        </w:rPr>
        <w:t xml:space="preserve">. This </w:t>
      </w:r>
      <w:r w:rsidR="00356B16">
        <w:rPr>
          <w:rFonts w:ascii="Calibri" w:hAnsi="Calibri"/>
          <w:color w:val="0070C0"/>
        </w:rPr>
        <w:t xml:space="preserve">assessment </w:t>
      </w:r>
      <w:r w:rsidRPr="006C405C">
        <w:rPr>
          <w:rFonts w:ascii="Calibri" w:hAnsi="Calibri"/>
          <w:color w:val="0070C0"/>
        </w:rPr>
        <w:t>can</w:t>
      </w:r>
      <w:r w:rsidR="00356B16">
        <w:rPr>
          <w:rFonts w:ascii="Calibri" w:hAnsi="Calibri"/>
          <w:color w:val="0070C0"/>
        </w:rPr>
        <w:t xml:space="preserve"> also be requested by parents</w:t>
      </w:r>
      <w:r w:rsidRPr="006C405C">
        <w:rPr>
          <w:rFonts w:ascii="Calibri" w:hAnsi="Calibri"/>
          <w:color w:val="0070C0"/>
        </w:rPr>
        <w:t>.</w:t>
      </w:r>
    </w:p>
    <w:p w14:paraId="464FCBC1" w14:textId="77777777" w:rsidR="00790EE9" w:rsidRPr="006C405C" w:rsidRDefault="00790EE9" w:rsidP="00BA6480">
      <w:pPr>
        <w:ind w:right="282"/>
        <w:rPr>
          <w:rFonts w:ascii="Calibri" w:hAnsi="Calibri"/>
          <w:color w:val="0070C0"/>
        </w:rPr>
      </w:pPr>
    </w:p>
    <w:p w14:paraId="3A5149B7" w14:textId="77777777" w:rsidR="00741AC6" w:rsidRPr="006C405C" w:rsidRDefault="00475A8B" w:rsidP="00BA6480">
      <w:pPr>
        <w:ind w:right="282"/>
        <w:rPr>
          <w:rFonts w:ascii="Calibri" w:hAnsi="Calibri"/>
          <w:color w:val="0070C0"/>
        </w:rPr>
      </w:pPr>
      <w:r w:rsidRPr="006C405C">
        <w:rPr>
          <w:rFonts w:ascii="Calibri" w:hAnsi="Calibri"/>
          <w:color w:val="0070C0"/>
        </w:rPr>
        <w:t>A request for an EHC assessment</w:t>
      </w:r>
      <w:r w:rsidR="00356B16">
        <w:rPr>
          <w:rFonts w:ascii="Calibri" w:hAnsi="Calibri"/>
          <w:color w:val="0070C0"/>
        </w:rPr>
        <w:t xml:space="preserve"> of needs</w:t>
      </w:r>
      <w:r w:rsidRPr="006C405C">
        <w:rPr>
          <w:rFonts w:ascii="Calibri" w:hAnsi="Calibri"/>
          <w:color w:val="0070C0"/>
        </w:rPr>
        <w:t xml:space="preserve"> </w:t>
      </w:r>
      <w:r w:rsidR="00F96F17" w:rsidRPr="006C405C">
        <w:rPr>
          <w:rFonts w:ascii="Calibri" w:hAnsi="Calibri"/>
          <w:color w:val="0070C0"/>
        </w:rPr>
        <w:t>involves consideration by the L</w:t>
      </w:r>
      <w:r w:rsidR="00741AC6" w:rsidRPr="006C405C">
        <w:rPr>
          <w:rFonts w:ascii="Calibri" w:hAnsi="Calibri"/>
          <w:color w:val="0070C0"/>
        </w:rPr>
        <w:t>A, working co-operatively with parents, the child’s school and</w:t>
      </w:r>
      <w:r w:rsidR="00356B16">
        <w:rPr>
          <w:rFonts w:ascii="Calibri" w:hAnsi="Calibri"/>
          <w:color w:val="0070C0"/>
        </w:rPr>
        <w:t>,</w:t>
      </w:r>
      <w:r w:rsidR="00741AC6" w:rsidRPr="006C405C">
        <w:rPr>
          <w:rFonts w:ascii="Calibri" w:hAnsi="Calibri"/>
          <w:color w:val="0070C0"/>
        </w:rPr>
        <w:t xml:space="preserve"> as appropriate, </w:t>
      </w:r>
      <w:r w:rsidR="00356B16">
        <w:rPr>
          <w:rFonts w:ascii="Calibri" w:hAnsi="Calibri"/>
          <w:color w:val="0070C0"/>
        </w:rPr>
        <w:t>other agencies</w:t>
      </w:r>
      <w:r w:rsidR="00484344" w:rsidRPr="006C405C">
        <w:rPr>
          <w:rFonts w:ascii="Calibri" w:hAnsi="Calibri"/>
          <w:color w:val="0070C0"/>
        </w:rPr>
        <w:t xml:space="preserve"> as to whether an EHCP </w:t>
      </w:r>
      <w:r w:rsidR="00F96F17" w:rsidRPr="006C405C">
        <w:rPr>
          <w:rFonts w:ascii="Calibri" w:hAnsi="Calibri"/>
          <w:color w:val="0070C0"/>
        </w:rPr>
        <w:t>is necessary. The L</w:t>
      </w:r>
      <w:r w:rsidR="00741AC6" w:rsidRPr="006C405C">
        <w:rPr>
          <w:rFonts w:ascii="Calibri" w:hAnsi="Calibri"/>
          <w:color w:val="0070C0"/>
        </w:rPr>
        <w:t>A may decide that the degree of the pupil’s learning difficulty and the nature of the provision necessary to meet the child’s special educational ne</w:t>
      </w:r>
      <w:r w:rsidR="003B4A99" w:rsidRPr="006C405C">
        <w:rPr>
          <w:rFonts w:ascii="Calibri" w:hAnsi="Calibri"/>
          <w:color w:val="0070C0"/>
        </w:rPr>
        <w:t>eds is such as to require the L</w:t>
      </w:r>
      <w:r w:rsidR="00DC48CF" w:rsidRPr="006C405C">
        <w:rPr>
          <w:rFonts w:ascii="Calibri" w:hAnsi="Calibri"/>
          <w:color w:val="0070C0"/>
        </w:rPr>
        <w:t>A to issue an Education Health and C</w:t>
      </w:r>
      <w:r w:rsidR="003C7168" w:rsidRPr="006C405C">
        <w:rPr>
          <w:rFonts w:ascii="Calibri" w:hAnsi="Calibri"/>
          <w:color w:val="0070C0"/>
        </w:rPr>
        <w:t>are Plan</w:t>
      </w:r>
      <w:r w:rsidR="00DC48CF" w:rsidRPr="006C405C">
        <w:rPr>
          <w:rFonts w:ascii="Calibri" w:hAnsi="Calibri"/>
          <w:color w:val="0070C0"/>
        </w:rPr>
        <w:t xml:space="preserve"> </w:t>
      </w:r>
      <w:r w:rsidR="00741AC6" w:rsidRPr="006C405C">
        <w:rPr>
          <w:rFonts w:ascii="Calibri" w:hAnsi="Calibri"/>
          <w:color w:val="0070C0"/>
        </w:rPr>
        <w:t>outlining the SEN</w:t>
      </w:r>
      <w:r w:rsidR="00DC48CF" w:rsidRPr="006C405C">
        <w:rPr>
          <w:rFonts w:ascii="Calibri" w:hAnsi="Calibri"/>
          <w:color w:val="0070C0"/>
        </w:rPr>
        <w:t>D</w:t>
      </w:r>
      <w:r w:rsidR="00741AC6" w:rsidRPr="006C405C">
        <w:rPr>
          <w:rFonts w:ascii="Calibri" w:hAnsi="Calibri"/>
          <w:color w:val="0070C0"/>
        </w:rPr>
        <w:t xml:space="preserve"> provision. </w:t>
      </w:r>
    </w:p>
    <w:p w14:paraId="5C8C6B09" w14:textId="77777777" w:rsidR="00741AC6" w:rsidRPr="006C405C" w:rsidRDefault="00741AC6" w:rsidP="00C1589C">
      <w:pPr>
        <w:ind w:left="851" w:right="282"/>
        <w:rPr>
          <w:rFonts w:ascii="Calibri" w:hAnsi="Calibri"/>
          <w:color w:val="0070C0"/>
        </w:rPr>
      </w:pPr>
    </w:p>
    <w:p w14:paraId="47699B5A" w14:textId="77777777" w:rsidR="00741AC6" w:rsidRPr="006C405C" w:rsidRDefault="00741AC6" w:rsidP="00BA6480">
      <w:pPr>
        <w:ind w:right="282"/>
        <w:rPr>
          <w:rFonts w:ascii="Calibri" w:hAnsi="Calibri"/>
          <w:color w:val="0070C0"/>
        </w:rPr>
      </w:pPr>
      <w:r w:rsidRPr="006C405C">
        <w:rPr>
          <w:rFonts w:ascii="Calibri" w:hAnsi="Calibri"/>
          <w:color w:val="0070C0"/>
        </w:rPr>
        <w:t xml:space="preserve">All </w:t>
      </w:r>
      <w:r w:rsidR="003C7168" w:rsidRPr="006C405C">
        <w:rPr>
          <w:rFonts w:ascii="Calibri" w:hAnsi="Calibri"/>
          <w:color w:val="0070C0"/>
        </w:rPr>
        <w:t>EHCP</w:t>
      </w:r>
      <w:r w:rsidRPr="006C405C">
        <w:rPr>
          <w:rFonts w:ascii="Calibri" w:hAnsi="Calibri"/>
          <w:color w:val="0070C0"/>
        </w:rPr>
        <w:t>s must be reviewed at least annually wit</w:t>
      </w:r>
      <w:r w:rsidR="00F96F17" w:rsidRPr="006C405C">
        <w:rPr>
          <w:rFonts w:ascii="Calibri" w:hAnsi="Calibri"/>
          <w:color w:val="0070C0"/>
        </w:rPr>
        <w:t>h the parents, the pupil, the L</w:t>
      </w:r>
      <w:r w:rsidRPr="006C405C">
        <w:rPr>
          <w:rFonts w:ascii="Calibri" w:hAnsi="Calibri"/>
          <w:color w:val="0070C0"/>
        </w:rPr>
        <w:t>A</w:t>
      </w:r>
      <w:r w:rsidR="00417A03" w:rsidRPr="006C405C">
        <w:rPr>
          <w:rFonts w:ascii="Calibri" w:hAnsi="Calibri"/>
          <w:color w:val="0070C0"/>
        </w:rPr>
        <w:t>,</w:t>
      </w:r>
      <w:r w:rsidRPr="006C405C">
        <w:rPr>
          <w:rFonts w:ascii="Calibri" w:hAnsi="Calibri"/>
          <w:color w:val="0070C0"/>
        </w:rPr>
        <w:t xml:space="preserve"> the school and </w:t>
      </w:r>
      <w:r w:rsidR="00790EE9" w:rsidRPr="006C405C">
        <w:rPr>
          <w:rFonts w:ascii="Calibri" w:hAnsi="Calibri"/>
          <w:color w:val="0070C0"/>
        </w:rPr>
        <w:t xml:space="preserve">other </w:t>
      </w:r>
      <w:r w:rsidRPr="006C405C">
        <w:rPr>
          <w:rFonts w:ascii="Calibri" w:hAnsi="Calibri"/>
          <w:color w:val="0070C0"/>
        </w:rPr>
        <w:t xml:space="preserve">professionals involved. </w:t>
      </w:r>
    </w:p>
    <w:p w14:paraId="3382A365" w14:textId="77777777" w:rsidR="00741AC6" w:rsidRPr="006C405C" w:rsidRDefault="00741AC6" w:rsidP="00C1589C">
      <w:pPr>
        <w:ind w:left="851" w:right="282"/>
        <w:rPr>
          <w:rFonts w:ascii="Calibri" w:hAnsi="Calibri"/>
          <w:color w:val="0070C0"/>
        </w:rPr>
      </w:pPr>
    </w:p>
    <w:p w14:paraId="53C6DDDB" w14:textId="77777777" w:rsidR="00741AC6" w:rsidRPr="006C405C" w:rsidRDefault="00741AC6" w:rsidP="00BA6480">
      <w:pPr>
        <w:ind w:right="282"/>
        <w:rPr>
          <w:rFonts w:ascii="Calibri" w:hAnsi="Calibri"/>
          <w:color w:val="0070C0"/>
        </w:rPr>
      </w:pPr>
      <w:r w:rsidRPr="006C405C">
        <w:rPr>
          <w:rFonts w:ascii="Calibri" w:hAnsi="Calibri"/>
          <w:color w:val="0070C0"/>
        </w:rPr>
        <w:t xml:space="preserve">At the review in </w:t>
      </w:r>
      <w:r w:rsidR="00790EE9" w:rsidRPr="006C405C">
        <w:rPr>
          <w:rFonts w:ascii="Calibri" w:hAnsi="Calibri"/>
          <w:color w:val="0070C0"/>
        </w:rPr>
        <w:t>Y</w:t>
      </w:r>
      <w:r w:rsidRPr="006C405C">
        <w:rPr>
          <w:rFonts w:ascii="Calibri" w:hAnsi="Calibri"/>
          <w:color w:val="0070C0"/>
        </w:rPr>
        <w:t xml:space="preserve">ear 5, the aim should be to give clear recommendations as to the type of provision the child will require at the secondary stage. </w:t>
      </w:r>
      <w:r w:rsidR="00DC48CF" w:rsidRPr="006C405C">
        <w:rPr>
          <w:rFonts w:ascii="Calibri" w:hAnsi="Calibri"/>
          <w:color w:val="0070C0"/>
        </w:rPr>
        <w:t>Year 5 reviews take place in the Summer term and require parents to name the secondary school they would prefer their child to attend in Year 7. The Inclusion Leader will support parents in making this decision, if necessary.</w:t>
      </w:r>
    </w:p>
    <w:p w14:paraId="5C71F136" w14:textId="77777777" w:rsidR="00C156B7" w:rsidRPr="006C405C" w:rsidRDefault="00C156B7" w:rsidP="00825B57">
      <w:pPr>
        <w:ind w:left="851" w:right="282"/>
        <w:jc w:val="both"/>
      </w:pPr>
    </w:p>
    <w:p w14:paraId="62199465" w14:textId="77777777" w:rsidR="00475A8B" w:rsidRPr="006C405C" w:rsidRDefault="00475A8B" w:rsidP="00825B57">
      <w:pPr>
        <w:ind w:left="851" w:right="282"/>
        <w:jc w:val="both"/>
      </w:pPr>
    </w:p>
    <w:p w14:paraId="77337738" w14:textId="77777777" w:rsidR="00741AC6" w:rsidRPr="006C405C" w:rsidRDefault="00741AC6" w:rsidP="003B7C3D">
      <w:pPr>
        <w:pStyle w:val="Heading1"/>
      </w:pPr>
      <w:bookmarkStart w:id="16" w:name="_Toc193891456"/>
      <w:r w:rsidRPr="006C405C">
        <w:t>1</w:t>
      </w:r>
      <w:r w:rsidR="00BF1179" w:rsidRPr="006C405C">
        <w:t>2</w:t>
      </w:r>
      <w:r w:rsidR="00766C56" w:rsidRPr="006C405C">
        <w:t xml:space="preserve">. </w:t>
      </w:r>
      <w:r w:rsidR="00DC48CF" w:rsidRPr="006C405C">
        <w:t>Access to the Curriculum</w:t>
      </w:r>
      <w:bookmarkEnd w:id="16"/>
      <w:r w:rsidRPr="006C405C">
        <w:t xml:space="preserve"> </w:t>
      </w:r>
    </w:p>
    <w:p w14:paraId="0DA123B1" w14:textId="77777777" w:rsidR="00741AC6" w:rsidRPr="006C405C" w:rsidRDefault="00741AC6" w:rsidP="00825B57">
      <w:pPr>
        <w:ind w:left="851" w:right="282"/>
        <w:jc w:val="both"/>
      </w:pPr>
    </w:p>
    <w:p w14:paraId="3FB24A14" w14:textId="77777777" w:rsidR="00741AC6" w:rsidRPr="006C405C" w:rsidRDefault="00741AC6" w:rsidP="00BA6480">
      <w:pPr>
        <w:ind w:right="282"/>
        <w:rPr>
          <w:rFonts w:ascii="Calibri" w:hAnsi="Calibri"/>
          <w:color w:val="0070C0"/>
        </w:rPr>
      </w:pPr>
      <w:r w:rsidRPr="006C405C">
        <w:rPr>
          <w:rFonts w:ascii="Calibri" w:hAnsi="Calibri"/>
          <w:color w:val="0070C0"/>
        </w:rPr>
        <w:t xml:space="preserve">The school aims to keep children identified as having </w:t>
      </w:r>
      <w:r w:rsidR="00790EE9" w:rsidRPr="006C405C">
        <w:rPr>
          <w:rFonts w:ascii="Calibri" w:hAnsi="Calibri"/>
          <w:color w:val="0070C0"/>
        </w:rPr>
        <w:t>SEND</w:t>
      </w:r>
      <w:r w:rsidRPr="006C405C">
        <w:rPr>
          <w:rFonts w:ascii="Calibri" w:hAnsi="Calibri"/>
          <w:color w:val="0070C0"/>
        </w:rPr>
        <w:t xml:space="preserve"> in their own classroom following the normal curriculum</w:t>
      </w:r>
      <w:r w:rsidR="00356B16">
        <w:rPr>
          <w:rFonts w:ascii="Calibri" w:hAnsi="Calibri"/>
          <w:color w:val="0070C0"/>
        </w:rPr>
        <w:t>,</w:t>
      </w:r>
      <w:r w:rsidRPr="006C405C">
        <w:rPr>
          <w:rFonts w:ascii="Calibri" w:hAnsi="Calibri"/>
          <w:color w:val="0070C0"/>
        </w:rPr>
        <w:t xml:space="preserve"> wherever possible. Special needs will be considered within all areas of curriculum development. The </w:t>
      </w:r>
      <w:r w:rsidR="00790EE9" w:rsidRPr="006C405C">
        <w:rPr>
          <w:rFonts w:ascii="Calibri" w:hAnsi="Calibri"/>
          <w:color w:val="0070C0"/>
        </w:rPr>
        <w:t>t</w:t>
      </w:r>
      <w:r w:rsidR="006C791A" w:rsidRPr="006C405C">
        <w:rPr>
          <w:rFonts w:ascii="Calibri" w:hAnsi="Calibri"/>
          <w:color w:val="0070C0"/>
        </w:rPr>
        <w:t>eacher, Inc</w:t>
      </w:r>
      <w:r w:rsidR="00A7074B" w:rsidRPr="006C405C">
        <w:rPr>
          <w:rFonts w:ascii="Calibri" w:hAnsi="Calibri"/>
          <w:color w:val="0070C0"/>
        </w:rPr>
        <w:t>l</w:t>
      </w:r>
      <w:r w:rsidR="006C791A" w:rsidRPr="006C405C">
        <w:rPr>
          <w:rFonts w:ascii="Calibri" w:hAnsi="Calibri"/>
          <w:color w:val="0070C0"/>
        </w:rPr>
        <w:t xml:space="preserve">usion </w:t>
      </w:r>
      <w:r w:rsidR="00A7074B" w:rsidRPr="006C405C">
        <w:rPr>
          <w:rFonts w:ascii="Calibri" w:hAnsi="Calibri"/>
          <w:color w:val="0070C0"/>
        </w:rPr>
        <w:t>Leader</w:t>
      </w:r>
      <w:r w:rsidR="006C791A" w:rsidRPr="006C405C">
        <w:rPr>
          <w:rFonts w:ascii="Calibri" w:hAnsi="Calibri"/>
          <w:color w:val="0070C0"/>
        </w:rPr>
        <w:t>,</w:t>
      </w:r>
      <w:r w:rsidRPr="006C405C">
        <w:rPr>
          <w:rFonts w:ascii="Calibri" w:hAnsi="Calibri"/>
          <w:color w:val="0070C0"/>
        </w:rPr>
        <w:t xml:space="preserve"> or </w:t>
      </w:r>
      <w:r w:rsidR="00790EE9" w:rsidRPr="006C405C">
        <w:rPr>
          <w:rFonts w:ascii="Calibri" w:hAnsi="Calibri"/>
          <w:color w:val="0070C0"/>
        </w:rPr>
        <w:t xml:space="preserve">Teaching </w:t>
      </w:r>
      <w:r w:rsidR="006C791A" w:rsidRPr="006C405C">
        <w:rPr>
          <w:rFonts w:ascii="Calibri" w:hAnsi="Calibri"/>
          <w:color w:val="0070C0"/>
        </w:rPr>
        <w:t>Assistant</w:t>
      </w:r>
      <w:r w:rsidRPr="006C405C">
        <w:rPr>
          <w:rFonts w:ascii="Calibri" w:hAnsi="Calibri"/>
          <w:color w:val="0070C0"/>
        </w:rPr>
        <w:t xml:space="preserve"> can support the children within the classroom or to maximise learning, withdraw the children for individual work or to work in a group of </w:t>
      </w:r>
      <w:r w:rsidRPr="006C405C">
        <w:rPr>
          <w:rFonts w:ascii="Calibri" w:hAnsi="Calibri"/>
          <w:color w:val="0070C0"/>
        </w:rPr>
        <w:lastRenderedPageBreak/>
        <w:t>other children with similar ne</w:t>
      </w:r>
      <w:r w:rsidR="00DC48CF" w:rsidRPr="006C405C">
        <w:rPr>
          <w:rFonts w:ascii="Calibri" w:hAnsi="Calibri"/>
          <w:color w:val="0070C0"/>
        </w:rPr>
        <w:t>eds. Withdrawal groups are time</w:t>
      </w:r>
      <w:r w:rsidRPr="006C405C">
        <w:rPr>
          <w:rFonts w:ascii="Calibri" w:hAnsi="Calibri"/>
          <w:color w:val="0070C0"/>
        </w:rPr>
        <w:t xml:space="preserve">tabled to ensure that access to a broad curriculum is not denied. The </w:t>
      </w:r>
      <w:r w:rsidR="006C791A" w:rsidRPr="006C405C">
        <w:rPr>
          <w:rFonts w:ascii="Calibri" w:hAnsi="Calibri"/>
          <w:color w:val="0070C0"/>
        </w:rPr>
        <w:t xml:space="preserve">Inclusion </w:t>
      </w:r>
      <w:r w:rsidR="00A7074B" w:rsidRPr="006C405C">
        <w:rPr>
          <w:rFonts w:ascii="Calibri" w:hAnsi="Calibri"/>
          <w:color w:val="0070C0"/>
        </w:rPr>
        <w:t>Leader</w:t>
      </w:r>
      <w:r w:rsidRPr="006C405C">
        <w:rPr>
          <w:rFonts w:ascii="Calibri" w:hAnsi="Calibri"/>
          <w:color w:val="0070C0"/>
        </w:rPr>
        <w:t xml:space="preserve"> can provide advice to class teachers to help them differentiate </w:t>
      </w:r>
      <w:r w:rsidR="00D77BC5">
        <w:rPr>
          <w:rFonts w:ascii="Calibri" w:hAnsi="Calibri"/>
          <w:color w:val="0070C0"/>
        </w:rPr>
        <w:t xml:space="preserve">and adapt </w:t>
      </w:r>
      <w:r w:rsidRPr="006C405C">
        <w:rPr>
          <w:rFonts w:ascii="Calibri" w:hAnsi="Calibri"/>
          <w:color w:val="0070C0"/>
        </w:rPr>
        <w:t xml:space="preserve">the curriculum </w:t>
      </w:r>
      <w:r w:rsidR="00356B16">
        <w:rPr>
          <w:rFonts w:ascii="Calibri" w:hAnsi="Calibri"/>
          <w:color w:val="0070C0"/>
        </w:rPr>
        <w:t xml:space="preserve">and adapt teaching </w:t>
      </w:r>
      <w:r w:rsidRPr="006C405C">
        <w:rPr>
          <w:rFonts w:ascii="Calibri" w:hAnsi="Calibri"/>
          <w:color w:val="0070C0"/>
        </w:rPr>
        <w:t xml:space="preserve">for all pupils, especially pupils with </w:t>
      </w:r>
      <w:r w:rsidR="00356B16">
        <w:rPr>
          <w:rFonts w:ascii="Calibri" w:hAnsi="Calibri"/>
          <w:color w:val="0070C0"/>
        </w:rPr>
        <w:t>SEND</w:t>
      </w:r>
      <w:r w:rsidRPr="006C405C">
        <w:rPr>
          <w:rFonts w:ascii="Calibri" w:hAnsi="Calibri"/>
          <w:color w:val="0070C0"/>
        </w:rPr>
        <w:t>. Teaching strategies can include flexible grouping, use of ICT, independent access to resources</w:t>
      </w:r>
      <w:r w:rsidR="00790EE9" w:rsidRPr="006C405C">
        <w:rPr>
          <w:rFonts w:ascii="Calibri" w:hAnsi="Calibri"/>
          <w:color w:val="0070C0"/>
        </w:rPr>
        <w:t xml:space="preserve"> or</w:t>
      </w:r>
      <w:r w:rsidRPr="006C405C">
        <w:rPr>
          <w:rFonts w:ascii="Calibri" w:hAnsi="Calibri"/>
          <w:color w:val="0070C0"/>
        </w:rPr>
        <w:t xml:space="preserve"> opportunities to record learning in a variety of ways. </w:t>
      </w:r>
    </w:p>
    <w:p w14:paraId="4C4CEA3D" w14:textId="77777777" w:rsidR="00741AC6" w:rsidRPr="006C405C" w:rsidRDefault="00741AC6" w:rsidP="00DC48CF">
      <w:pPr>
        <w:ind w:right="282"/>
        <w:jc w:val="both"/>
      </w:pPr>
    </w:p>
    <w:p w14:paraId="1189BC4F" w14:textId="77777777" w:rsidR="00741AC6" w:rsidRPr="006C405C" w:rsidRDefault="00741AC6" w:rsidP="00BA6480">
      <w:pPr>
        <w:ind w:right="282"/>
        <w:rPr>
          <w:rFonts w:ascii="Calibri" w:hAnsi="Calibri"/>
          <w:color w:val="0070C0"/>
        </w:rPr>
      </w:pPr>
      <w:r w:rsidRPr="006C405C">
        <w:rPr>
          <w:rFonts w:ascii="Calibri" w:hAnsi="Calibri"/>
          <w:color w:val="0070C0"/>
        </w:rPr>
        <w:t>All pupils are valued members of our school and are offered equal opportunities.  We aim to recognise the strengths of all pupils and build on these to nurture respect and esteem for oneself and each other in all areas of the curriculum.  We have</w:t>
      </w:r>
      <w:r w:rsidR="00790EE9" w:rsidRPr="006C405C">
        <w:rPr>
          <w:rFonts w:ascii="Calibri" w:hAnsi="Calibri"/>
          <w:color w:val="0070C0"/>
        </w:rPr>
        <w:t xml:space="preserve"> high</w:t>
      </w:r>
      <w:r w:rsidRPr="006C405C">
        <w:rPr>
          <w:rFonts w:ascii="Calibri" w:hAnsi="Calibri"/>
          <w:color w:val="0070C0"/>
        </w:rPr>
        <w:t xml:space="preserve"> expectations for all pupils in line with our behaviour policy. </w:t>
      </w:r>
    </w:p>
    <w:p w14:paraId="50895670" w14:textId="77777777" w:rsidR="00741AC6" w:rsidRPr="006C405C" w:rsidRDefault="00741AC6" w:rsidP="00825B57">
      <w:pPr>
        <w:ind w:left="851" w:right="282"/>
        <w:jc w:val="both"/>
      </w:pPr>
    </w:p>
    <w:p w14:paraId="38C1F859" w14:textId="77777777" w:rsidR="00475A8B" w:rsidRPr="006C405C" w:rsidRDefault="00475A8B" w:rsidP="00825B57">
      <w:pPr>
        <w:ind w:left="851" w:right="282"/>
        <w:jc w:val="both"/>
      </w:pPr>
    </w:p>
    <w:p w14:paraId="01BA70BC" w14:textId="77777777" w:rsidR="00741AC6" w:rsidRPr="006C405C" w:rsidRDefault="00741AC6" w:rsidP="003B7C3D">
      <w:pPr>
        <w:pStyle w:val="Heading1"/>
      </w:pPr>
      <w:bookmarkStart w:id="17" w:name="_Toc193891457"/>
      <w:r w:rsidRPr="006C405C">
        <w:t>1</w:t>
      </w:r>
      <w:r w:rsidR="00BF1179" w:rsidRPr="006C405C">
        <w:t>3</w:t>
      </w:r>
      <w:r w:rsidR="00766C56" w:rsidRPr="006C405C">
        <w:t xml:space="preserve">. </w:t>
      </w:r>
      <w:r w:rsidRPr="006C405C">
        <w:t>Evaluation of SEN</w:t>
      </w:r>
      <w:r w:rsidR="00790EE9" w:rsidRPr="006C405C">
        <w:t>D</w:t>
      </w:r>
      <w:r w:rsidRPr="006C405C">
        <w:t xml:space="preserve"> Provision</w:t>
      </w:r>
      <w:bookmarkEnd w:id="17"/>
      <w:r w:rsidRPr="006C405C">
        <w:t xml:space="preserve"> </w:t>
      </w:r>
    </w:p>
    <w:p w14:paraId="0C8FE7CE" w14:textId="77777777" w:rsidR="00741AC6" w:rsidRPr="006C405C" w:rsidRDefault="00741AC6" w:rsidP="00825B57">
      <w:pPr>
        <w:ind w:left="851" w:right="282"/>
        <w:jc w:val="both"/>
        <w:rPr>
          <w:b/>
          <w:bCs/>
        </w:rPr>
      </w:pPr>
    </w:p>
    <w:p w14:paraId="71E718AB" w14:textId="77777777" w:rsidR="00741AC6" w:rsidRPr="006C405C" w:rsidRDefault="00DC48CF" w:rsidP="00BA6480">
      <w:pPr>
        <w:ind w:right="282"/>
        <w:rPr>
          <w:rFonts w:ascii="Calibri" w:hAnsi="Calibri"/>
          <w:color w:val="0070C0"/>
        </w:rPr>
      </w:pPr>
      <w:r w:rsidRPr="006C405C">
        <w:rPr>
          <w:rFonts w:ascii="Calibri" w:hAnsi="Calibri"/>
          <w:color w:val="0070C0"/>
        </w:rPr>
        <w:t>SEND</w:t>
      </w:r>
      <w:r w:rsidR="00741AC6" w:rsidRPr="006C405C">
        <w:rPr>
          <w:rFonts w:ascii="Calibri" w:hAnsi="Calibri"/>
          <w:color w:val="0070C0"/>
        </w:rPr>
        <w:t xml:space="preserve"> will appear as an agenda item at each full meeting of the Governing Body. </w:t>
      </w:r>
    </w:p>
    <w:p w14:paraId="41004F19" w14:textId="77777777" w:rsidR="00741AC6" w:rsidRPr="006C405C" w:rsidRDefault="00741AC6" w:rsidP="00C1589C">
      <w:pPr>
        <w:ind w:left="851" w:right="282"/>
        <w:rPr>
          <w:rFonts w:ascii="Calibri" w:hAnsi="Calibri"/>
          <w:color w:val="0070C0"/>
        </w:rPr>
      </w:pPr>
    </w:p>
    <w:p w14:paraId="6C778488" w14:textId="77777777" w:rsidR="00741AC6" w:rsidRPr="006C405C" w:rsidRDefault="00741AC6" w:rsidP="00BA6480">
      <w:pPr>
        <w:ind w:right="282"/>
        <w:rPr>
          <w:rFonts w:ascii="Calibri" w:hAnsi="Calibri"/>
          <w:color w:val="0070C0"/>
        </w:rPr>
      </w:pPr>
      <w:r w:rsidRPr="006C405C">
        <w:rPr>
          <w:rFonts w:ascii="Calibri" w:hAnsi="Calibri"/>
          <w:color w:val="0070C0"/>
        </w:rPr>
        <w:t xml:space="preserve">The Governing Body will be advised by the </w:t>
      </w:r>
      <w:r w:rsidR="006C791A" w:rsidRPr="006C405C">
        <w:rPr>
          <w:rFonts w:ascii="Calibri" w:hAnsi="Calibri"/>
          <w:color w:val="0070C0"/>
        </w:rPr>
        <w:t xml:space="preserve">Inclusion </w:t>
      </w:r>
      <w:r w:rsidR="00A7074B" w:rsidRPr="006C405C">
        <w:rPr>
          <w:rFonts w:ascii="Calibri" w:hAnsi="Calibri"/>
          <w:color w:val="0070C0"/>
        </w:rPr>
        <w:t>Leader</w:t>
      </w:r>
      <w:r w:rsidRPr="006C405C">
        <w:rPr>
          <w:rFonts w:ascii="Calibri" w:hAnsi="Calibri"/>
          <w:color w:val="0070C0"/>
        </w:rPr>
        <w:t>, the Head</w:t>
      </w:r>
      <w:r w:rsidR="00DC48CF" w:rsidRPr="006C405C">
        <w:rPr>
          <w:rFonts w:ascii="Calibri" w:hAnsi="Calibri"/>
          <w:color w:val="0070C0"/>
        </w:rPr>
        <w:t>teacher</w:t>
      </w:r>
      <w:r w:rsidRPr="006C405C">
        <w:rPr>
          <w:rFonts w:ascii="Calibri" w:hAnsi="Calibri"/>
          <w:color w:val="0070C0"/>
        </w:rPr>
        <w:t xml:space="preserve"> and the SEN</w:t>
      </w:r>
      <w:r w:rsidR="00790EE9" w:rsidRPr="006C405C">
        <w:rPr>
          <w:rFonts w:ascii="Calibri" w:hAnsi="Calibri"/>
          <w:color w:val="0070C0"/>
        </w:rPr>
        <w:t>D</w:t>
      </w:r>
      <w:r w:rsidRPr="006C405C">
        <w:rPr>
          <w:rFonts w:ascii="Calibri" w:hAnsi="Calibri"/>
          <w:color w:val="0070C0"/>
        </w:rPr>
        <w:t xml:space="preserve"> Governor and</w:t>
      </w:r>
      <w:r w:rsidR="00356B16">
        <w:rPr>
          <w:rFonts w:ascii="Calibri" w:hAnsi="Calibri"/>
          <w:color w:val="0070C0"/>
        </w:rPr>
        <w:t>,</w:t>
      </w:r>
      <w:r w:rsidRPr="006C405C">
        <w:rPr>
          <w:rFonts w:ascii="Calibri" w:hAnsi="Calibri"/>
          <w:color w:val="0070C0"/>
        </w:rPr>
        <w:t xml:space="preserve"> if necessary</w:t>
      </w:r>
      <w:r w:rsidR="00356B16">
        <w:rPr>
          <w:rFonts w:ascii="Calibri" w:hAnsi="Calibri"/>
          <w:color w:val="0070C0"/>
        </w:rPr>
        <w:t>,</w:t>
      </w:r>
      <w:r w:rsidRPr="006C405C">
        <w:rPr>
          <w:rFonts w:ascii="Calibri" w:hAnsi="Calibri"/>
          <w:color w:val="0070C0"/>
        </w:rPr>
        <w:t xml:space="preserve"> will instigate an action plan to address any perceived problems. </w:t>
      </w:r>
    </w:p>
    <w:p w14:paraId="67C0C651" w14:textId="77777777" w:rsidR="00741AC6" w:rsidRPr="006C405C" w:rsidRDefault="00741AC6" w:rsidP="00C1589C">
      <w:pPr>
        <w:ind w:left="851" w:right="282"/>
        <w:rPr>
          <w:rFonts w:ascii="Calibri" w:hAnsi="Calibri"/>
          <w:color w:val="0070C0"/>
        </w:rPr>
      </w:pPr>
    </w:p>
    <w:p w14:paraId="0DA483AD" w14:textId="77777777" w:rsidR="00741AC6" w:rsidRPr="006C405C" w:rsidRDefault="00741AC6" w:rsidP="00BA6480">
      <w:pPr>
        <w:ind w:right="282"/>
        <w:rPr>
          <w:rFonts w:ascii="Calibri" w:hAnsi="Calibri"/>
          <w:color w:val="0070C0"/>
        </w:rPr>
      </w:pPr>
      <w:r w:rsidRPr="006C405C">
        <w:rPr>
          <w:rFonts w:ascii="Calibri" w:hAnsi="Calibri"/>
          <w:color w:val="0070C0"/>
        </w:rPr>
        <w:t xml:space="preserve">The Governors will evaluate the success of the policy each year </w:t>
      </w:r>
      <w:r w:rsidR="003B4A99" w:rsidRPr="006C405C">
        <w:rPr>
          <w:rFonts w:ascii="Calibri" w:hAnsi="Calibri"/>
          <w:color w:val="0070C0"/>
        </w:rPr>
        <w:t xml:space="preserve">with the </w:t>
      </w:r>
      <w:r w:rsidR="006C791A" w:rsidRPr="006C405C">
        <w:rPr>
          <w:rFonts w:ascii="Calibri" w:hAnsi="Calibri"/>
          <w:color w:val="0070C0"/>
        </w:rPr>
        <w:t xml:space="preserve">Inclusion </w:t>
      </w:r>
      <w:r w:rsidR="00A7074B" w:rsidRPr="006C405C">
        <w:rPr>
          <w:rFonts w:ascii="Calibri" w:hAnsi="Calibri"/>
          <w:color w:val="0070C0"/>
        </w:rPr>
        <w:t>Leader</w:t>
      </w:r>
      <w:r w:rsidR="003B4A99" w:rsidRPr="006C405C">
        <w:rPr>
          <w:rFonts w:ascii="Calibri" w:hAnsi="Calibri"/>
          <w:color w:val="0070C0"/>
        </w:rPr>
        <w:t xml:space="preserve"> and the SEN</w:t>
      </w:r>
      <w:r w:rsidR="00790EE9" w:rsidRPr="006C405C">
        <w:rPr>
          <w:rFonts w:ascii="Calibri" w:hAnsi="Calibri"/>
          <w:color w:val="0070C0"/>
        </w:rPr>
        <w:t>D</w:t>
      </w:r>
      <w:r w:rsidR="003B4A99" w:rsidRPr="006C405C">
        <w:rPr>
          <w:rFonts w:ascii="Calibri" w:hAnsi="Calibri"/>
          <w:color w:val="0070C0"/>
        </w:rPr>
        <w:t xml:space="preserve"> Governor.</w:t>
      </w:r>
    </w:p>
    <w:p w14:paraId="308D56CC" w14:textId="77777777" w:rsidR="00741AC6" w:rsidRPr="006C405C" w:rsidRDefault="00741AC6" w:rsidP="00C1589C">
      <w:pPr>
        <w:ind w:left="851" w:right="282"/>
        <w:rPr>
          <w:rFonts w:ascii="Calibri" w:hAnsi="Calibri"/>
          <w:color w:val="0070C0"/>
        </w:rPr>
      </w:pPr>
    </w:p>
    <w:p w14:paraId="0AC7565C" w14:textId="77777777" w:rsidR="00741AC6" w:rsidRPr="006C405C" w:rsidRDefault="00741AC6" w:rsidP="00BA6480">
      <w:pPr>
        <w:ind w:right="282"/>
        <w:rPr>
          <w:rFonts w:ascii="Calibri" w:hAnsi="Calibri"/>
          <w:color w:val="0070C0"/>
        </w:rPr>
      </w:pPr>
      <w:r w:rsidRPr="006C405C">
        <w:rPr>
          <w:rFonts w:ascii="Calibri" w:hAnsi="Calibri"/>
          <w:color w:val="0070C0"/>
        </w:rPr>
        <w:t>The SEN</w:t>
      </w:r>
      <w:r w:rsidR="00790EE9" w:rsidRPr="006C405C">
        <w:rPr>
          <w:rFonts w:ascii="Calibri" w:hAnsi="Calibri"/>
          <w:color w:val="0070C0"/>
        </w:rPr>
        <w:t>D</w:t>
      </w:r>
      <w:r w:rsidRPr="006C405C">
        <w:rPr>
          <w:rFonts w:ascii="Calibri" w:hAnsi="Calibri"/>
          <w:color w:val="0070C0"/>
        </w:rPr>
        <w:t xml:space="preserve"> Governor will be responsible for: </w:t>
      </w:r>
    </w:p>
    <w:p w14:paraId="797E50C6" w14:textId="77777777" w:rsidR="00741AC6" w:rsidRPr="006C405C" w:rsidRDefault="00741AC6" w:rsidP="00C1589C">
      <w:pPr>
        <w:ind w:left="851" w:right="282"/>
        <w:rPr>
          <w:rFonts w:ascii="Calibri" w:hAnsi="Calibri"/>
          <w:color w:val="0070C0"/>
        </w:rPr>
      </w:pPr>
    </w:p>
    <w:p w14:paraId="193D71A2" w14:textId="77777777" w:rsidR="00741AC6" w:rsidRPr="006C405C" w:rsidRDefault="00741AC6" w:rsidP="001931A8">
      <w:pPr>
        <w:numPr>
          <w:ilvl w:val="0"/>
          <w:numId w:val="44"/>
        </w:numPr>
        <w:ind w:right="282"/>
        <w:rPr>
          <w:rFonts w:ascii="Calibri" w:hAnsi="Calibri"/>
          <w:color w:val="0070C0"/>
        </w:rPr>
      </w:pPr>
      <w:r w:rsidRPr="006C405C">
        <w:rPr>
          <w:rFonts w:ascii="Calibri" w:hAnsi="Calibri"/>
          <w:color w:val="0070C0"/>
        </w:rPr>
        <w:t xml:space="preserve">monitoring the progress in general of children with </w:t>
      </w:r>
      <w:r w:rsidR="00DC48CF" w:rsidRPr="006C405C">
        <w:rPr>
          <w:rFonts w:ascii="Calibri" w:hAnsi="Calibri"/>
          <w:color w:val="0070C0"/>
        </w:rPr>
        <w:t>SEND</w:t>
      </w:r>
      <w:r w:rsidRPr="006C405C">
        <w:rPr>
          <w:rFonts w:ascii="Calibri" w:hAnsi="Calibri"/>
          <w:color w:val="0070C0"/>
        </w:rPr>
        <w:t xml:space="preserve">. </w:t>
      </w:r>
    </w:p>
    <w:p w14:paraId="3883BB97" w14:textId="77777777" w:rsidR="00741AC6" w:rsidRPr="006C405C" w:rsidRDefault="00741AC6" w:rsidP="001931A8">
      <w:pPr>
        <w:numPr>
          <w:ilvl w:val="0"/>
          <w:numId w:val="44"/>
        </w:numPr>
        <w:ind w:right="282"/>
        <w:rPr>
          <w:rFonts w:ascii="Calibri" w:hAnsi="Calibri"/>
          <w:color w:val="0070C0"/>
        </w:rPr>
      </w:pPr>
      <w:r w:rsidRPr="006C405C">
        <w:rPr>
          <w:rFonts w:ascii="Calibri" w:hAnsi="Calibri"/>
          <w:color w:val="0070C0"/>
        </w:rPr>
        <w:t xml:space="preserve">liaising with the </w:t>
      </w:r>
      <w:r w:rsidR="00766C56" w:rsidRPr="006C405C">
        <w:rPr>
          <w:rFonts w:ascii="Calibri" w:hAnsi="Calibri"/>
          <w:color w:val="0070C0"/>
        </w:rPr>
        <w:t>Headteacher</w:t>
      </w:r>
      <w:r w:rsidRPr="006C405C">
        <w:rPr>
          <w:rFonts w:ascii="Calibri" w:hAnsi="Calibri"/>
          <w:color w:val="0070C0"/>
        </w:rPr>
        <w:t xml:space="preserve"> and the </w:t>
      </w:r>
      <w:r w:rsidR="0036326E" w:rsidRPr="006C405C">
        <w:rPr>
          <w:rFonts w:ascii="Calibri" w:hAnsi="Calibri"/>
          <w:color w:val="0070C0"/>
        </w:rPr>
        <w:t xml:space="preserve">Inclusion </w:t>
      </w:r>
      <w:r w:rsidR="00A7074B" w:rsidRPr="006C405C">
        <w:rPr>
          <w:rFonts w:ascii="Calibri" w:hAnsi="Calibri"/>
          <w:color w:val="0070C0"/>
        </w:rPr>
        <w:t>Leader</w:t>
      </w:r>
      <w:r w:rsidRPr="006C405C">
        <w:rPr>
          <w:rFonts w:ascii="Calibri" w:hAnsi="Calibri"/>
          <w:color w:val="0070C0"/>
        </w:rPr>
        <w:t xml:space="preserve"> prior to reporting to the Governing Body. </w:t>
      </w:r>
    </w:p>
    <w:p w14:paraId="7B04FA47" w14:textId="77777777" w:rsidR="00741AC6" w:rsidRPr="006C405C" w:rsidRDefault="00741AC6" w:rsidP="00C1589C">
      <w:pPr>
        <w:ind w:left="851" w:right="282"/>
        <w:rPr>
          <w:rFonts w:ascii="Calibri" w:hAnsi="Calibri"/>
          <w:color w:val="0070C0"/>
        </w:rPr>
      </w:pPr>
    </w:p>
    <w:p w14:paraId="09F0E995" w14:textId="77777777" w:rsidR="00741AC6" w:rsidRPr="006C405C" w:rsidRDefault="00741AC6" w:rsidP="00BA6480">
      <w:pPr>
        <w:ind w:right="282"/>
        <w:rPr>
          <w:rFonts w:ascii="Calibri" w:hAnsi="Calibri"/>
          <w:color w:val="0070C0"/>
        </w:rPr>
      </w:pPr>
      <w:r w:rsidRPr="006C405C">
        <w:rPr>
          <w:rFonts w:ascii="Calibri" w:hAnsi="Calibri"/>
          <w:color w:val="0070C0"/>
        </w:rPr>
        <w:t xml:space="preserve">Allocation of resources: </w:t>
      </w:r>
    </w:p>
    <w:p w14:paraId="568C698B" w14:textId="77777777" w:rsidR="00741AC6" w:rsidRPr="006C405C" w:rsidRDefault="00741AC6" w:rsidP="00C1589C">
      <w:pPr>
        <w:ind w:left="851" w:right="282"/>
        <w:rPr>
          <w:rFonts w:ascii="Calibri" w:hAnsi="Calibri"/>
          <w:color w:val="0070C0"/>
        </w:rPr>
      </w:pPr>
    </w:p>
    <w:p w14:paraId="48621D0D" w14:textId="77777777" w:rsidR="00741AC6" w:rsidRPr="006C405C" w:rsidRDefault="00741AC6" w:rsidP="001931A8">
      <w:pPr>
        <w:numPr>
          <w:ilvl w:val="0"/>
          <w:numId w:val="45"/>
        </w:numPr>
        <w:ind w:right="282"/>
        <w:rPr>
          <w:rFonts w:ascii="Calibri" w:hAnsi="Calibri"/>
          <w:color w:val="0070C0"/>
        </w:rPr>
      </w:pPr>
      <w:r w:rsidRPr="006C405C">
        <w:rPr>
          <w:rFonts w:ascii="Calibri" w:hAnsi="Calibri"/>
          <w:color w:val="0070C0"/>
        </w:rPr>
        <w:t xml:space="preserve">The </w:t>
      </w:r>
      <w:r w:rsidR="00766C56" w:rsidRPr="006C405C">
        <w:rPr>
          <w:rFonts w:ascii="Calibri" w:hAnsi="Calibri"/>
          <w:color w:val="0070C0"/>
        </w:rPr>
        <w:t>Headteacher</w:t>
      </w:r>
      <w:r w:rsidRPr="006C405C">
        <w:rPr>
          <w:rFonts w:ascii="Calibri" w:hAnsi="Calibri"/>
          <w:color w:val="0070C0"/>
        </w:rPr>
        <w:t xml:space="preserve"> informs the </w:t>
      </w:r>
      <w:r w:rsidR="00790EE9" w:rsidRPr="006C405C">
        <w:rPr>
          <w:rFonts w:ascii="Calibri" w:hAnsi="Calibri"/>
          <w:color w:val="0070C0"/>
        </w:rPr>
        <w:t>G</w:t>
      </w:r>
      <w:r w:rsidRPr="006C405C">
        <w:rPr>
          <w:rFonts w:ascii="Calibri" w:hAnsi="Calibri"/>
          <w:color w:val="0070C0"/>
        </w:rPr>
        <w:t xml:space="preserve">overning </w:t>
      </w:r>
      <w:r w:rsidR="00790EE9" w:rsidRPr="006C405C">
        <w:rPr>
          <w:rFonts w:ascii="Calibri" w:hAnsi="Calibri"/>
          <w:color w:val="0070C0"/>
        </w:rPr>
        <w:t>B</w:t>
      </w:r>
      <w:r w:rsidRPr="006C405C">
        <w:rPr>
          <w:rFonts w:ascii="Calibri" w:hAnsi="Calibri"/>
          <w:color w:val="0070C0"/>
        </w:rPr>
        <w:t xml:space="preserve">ody of how the funding allocated to support </w:t>
      </w:r>
      <w:r w:rsidR="00DC48CF" w:rsidRPr="006C405C">
        <w:rPr>
          <w:rFonts w:ascii="Calibri" w:hAnsi="Calibri"/>
          <w:color w:val="0070C0"/>
        </w:rPr>
        <w:t xml:space="preserve">SEND </w:t>
      </w:r>
      <w:r w:rsidRPr="006C405C">
        <w:rPr>
          <w:rFonts w:ascii="Calibri" w:hAnsi="Calibri"/>
          <w:color w:val="0070C0"/>
        </w:rPr>
        <w:t xml:space="preserve">has been used. </w:t>
      </w:r>
    </w:p>
    <w:p w14:paraId="6AA258D8" w14:textId="499FD3C6" w:rsidR="00475A8B" w:rsidRPr="006C405C" w:rsidRDefault="00475A8B" w:rsidP="5F58A676">
      <w:pPr>
        <w:ind w:left="851" w:right="282"/>
        <w:jc w:val="both"/>
      </w:pPr>
    </w:p>
    <w:p w14:paraId="6B2AB4FA" w14:textId="77777777" w:rsidR="00741AC6" w:rsidRPr="006C405C" w:rsidRDefault="00741AC6" w:rsidP="003B7C3D">
      <w:pPr>
        <w:pStyle w:val="Heading1"/>
      </w:pPr>
      <w:bookmarkStart w:id="18" w:name="_Toc193891458"/>
      <w:r w:rsidRPr="006C405C">
        <w:t>1</w:t>
      </w:r>
      <w:r w:rsidR="00BF1179" w:rsidRPr="006C405C">
        <w:t>4</w:t>
      </w:r>
      <w:r w:rsidR="00766C56" w:rsidRPr="006C405C">
        <w:t xml:space="preserve">. </w:t>
      </w:r>
      <w:r w:rsidRPr="006C405C">
        <w:t>Complaints Procedure</w:t>
      </w:r>
      <w:bookmarkEnd w:id="18"/>
      <w:r w:rsidRPr="006C405C">
        <w:t xml:space="preserve"> </w:t>
      </w:r>
    </w:p>
    <w:p w14:paraId="6FFBD3EC" w14:textId="77777777" w:rsidR="00741AC6" w:rsidRPr="006C405C" w:rsidRDefault="00741AC6" w:rsidP="00825B57">
      <w:pPr>
        <w:ind w:left="851" w:right="282"/>
        <w:jc w:val="both"/>
      </w:pPr>
    </w:p>
    <w:p w14:paraId="30DCCCAD" w14:textId="7909B054" w:rsidR="00741AC6" w:rsidRPr="006C405C" w:rsidRDefault="00EA659F" w:rsidP="5F58A676">
      <w:pPr>
        <w:ind w:right="282"/>
        <w:rPr>
          <w:rFonts w:ascii="Calibri" w:hAnsi="Calibri"/>
          <w:color w:val="0070C0"/>
        </w:rPr>
      </w:pPr>
      <w:r w:rsidRPr="5F58A676">
        <w:rPr>
          <w:rFonts w:ascii="Calibri" w:hAnsi="Calibri"/>
          <w:color w:val="0070C0"/>
        </w:rPr>
        <w:t>Please refer to the Walmley Junior School Co</w:t>
      </w:r>
      <w:r w:rsidR="003657EF" w:rsidRPr="5F58A676">
        <w:rPr>
          <w:rFonts w:ascii="Calibri" w:hAnsi="Calibri"/>
          <w:color w:val="0070C0"/>
        </w:rPr>
        <w:t xml:space="preserve">mplaints Policy. </w:t>
      </w:r>
    </w:p>
    <w:p w14:paraId="36AF6883" w14:textId="77777777" w:rsidR="00475A8B" w:rsidRPr="006C405C" w:rsidRDefault="00475A8B" w:rsidP="00C1589C">
      <w:pPr>
        <w:ind w:left="851" w:right="282"/>
        <w:rPr>
          <w:rFonts w:ascii="Calibri" w:hAnsi="Calibri"/>
          <w:color w:val="0070C0"/>
        </w:rPr>
      </w:pPr>
    </w:p>
    <w:p w14:paraId="207EDA66" w14:textId="77777777" w:rsidR="00741AC6" w:rsidRPr="006C405C" w:rsidRDefault="00BF1179" w:rsidP="003B7C3D">
      <w:pPr>
        <w:pStyle w:val="Heading1"/>
      </w:pPr>
      <w:bookmarkStart w:id="19" w:name="_Toc193891459"/>
      <w:r w:rsidRPr="006C405C">
        <w:t>15</w:t>
      </w:r>
      <w:r w:rsidR="00766C56" w:rsidRPr="006C405C">
        <w:t xml:space="preserve">. </w:t>
      </w:r>
      <w:r w:rsidR="00741AC6" w:rsidRPr="006C405C">
        <w:t>Staff Training</w:t>
      </w:r>
      <w:bookmarkEnd w:id="19"/>
      <w:r w:rsidR="00741AC6" w:rsidRPr="006C405C">
        <w:t xml:space="preserve"> </w:t>
      </w:r>
    </w:p>
    <w:p w14:paraId="54C529ED" w14:textId="77777777" w:rsidR="00C156B7" w:rsidRPr="006C405C" w:rsidRDefault="00C156B7" w:rsidP="00825B57">
      <w:pPr>
        <w:ind w:left="851" w:right="282"/>
        <w:jc w:val="both"/>
      </w:pPr>
    </w:p>
    <w:p w14:paraId="526770CE" w14:textId="0F1D7AE9" w:rsidR="00741AC6" w:rsidRPr="006C405C" w:rsidRDefault="007C1E1D" w:rsidP="5F58A676">
      <w:pPr>
        <w:ind w:right="282"/>
        <w:rPr>
          <w:rFonts w:ascii="Calibri" w:hAnsi="Calibri"/>
          <w:color w:val="0070C0"/>
        </w:rPr>
      </w:pPr>
      <w:r w:rsidRPr="5F58A676">
        <w:rPr>
          <w:rFonts w:ascii="Calibri" w:hAnsi="Calibri"/>
          <w:color w:val="0070C0"/>
        </w:rPr>
        <w:t xml:space="preserve">All teaching, </w:t>
      </w:r>
      <w:r w:rsidR="00741AC6" w:rsidRPr="5F58A676">
        <w:rPr>
          <w:rFonts w:ascii="Calibri" w:hAnsi="Calibri"/>
          <w:color w:val="0070C0"/>
        </w:rPr>
        <w:t xml:space="preserve">non-teaching staff and governors are aware of, and attend as appropriate, </w:t>
      </w:r>
      <w:r w:rsidRPr="5F58A676">
        <w:rPr>
          <w:rFonts w:ascii="Calibri" w:hAnsi="Calibri"/>
          <w:color w:val="0070C0"/>
        </w:rPr>
        <w:t xml:space="preserve">regular </w:t>
      </w:r>
      <w:r w:rsidR="00741AC6" w:rsidRPr="5F58A676">
        <w:rPr>
          <w:rFonts w:ascii="Calibri" w:hAnsi="Calibri"/>
          <w:color w:val="0070C0"/>
        </w:rPr>
        <w:t>relevant in-service training courses</w:t>
      </w:r>
      <w:r w:rsidRPr="5F58A676">
        <w:rPr>
          <w:rFonts w:ascii="Calibri" w:hAnsi="Calibri"/>
          <w:color w:val="0070C0"/>
        </w:rPr>
        <w:t xml:space="preserve"> which are planned to meet the specific needs of the children in our school</w:t>
      </w:r>
      <w:r w:rsidR="00741AC6" w:rsidRPr="5F58A676">
        <w:rPr>
          <w:rFonts w:ascii="Calibri" w:hAnsi="Calibri"/>
          <w:color w:val="0070C0"/>
        </w:rPr>
        <w:t xml:space="preserve">. Support to all staff is given by the </w:t>
      </w:r>
      <w:r w:rsidR="006C791A" w:rsidRPr="5F58A676">
        <w:rPr>
          <w:rFonts w:ascii="Calibri" w:hAnsi="Calibri"/>
          <w:color w:val="0070C0"/>
        </w:rPr>
        <w:t xml:space="preserve">Inclusion </w:t>
      </w:r>
      <w:r w:rsidR="00A7074B" w:rsidRPr="5F58A676">
        <w:rPr>
          <w:rFonts w:ascii="Calibri" w:hAnsi="Calibri"/>
          <w:color w:val="0070C0"/>
        </w:rPr>
        <w:t>Leader</w:t>
      </w:r>
      <w:r w:rsidR="00741AC6" w:rsidRPr="5F58A676">
        <w:rPr>
          <w:rFonts w:ascii="Calibri" w:hAnsi="Calibri"/>
          <w:color w:val="0070C0"/>
        </w:rPr>
        <w:t xml:space="preserve">. The </w:t>
      </w:r>
      <w:r w:rsidR="002E0ECC" w:rsidRPr="5F58A676">
        <w:rPr>
          <w:rFonts w:ascii="Calibri" w:hAnsi="Calibri"/>
          <w:color w:val="0070C0"/>
        </w:rPr>
        <w:t xml:space="preserve">Inclusion </w:t>
      </w:r>
      <w:r w:rsidR="00A7074B" w:rsidRPr="5F58A676">
        <w:rPr>
          <w:rFonts w:ascii="Calibri" w:hAnsi="Calibri"/>
          <w:color w:val="0070C0"/>
        </w:rPr>
        <w:t>Leader</w:t>
      </w:r>
      <w:r w:rsidR="00741AC6" w:rsidRPr="5F58A676">
        <w:rPr>
          <w:rFonts w:ascii="Calibri" w:hAnsi="Calibri"/>
          <w:color w:val="0070C0"/>
        </w:rPr>
        <w:t xml:space="preserve"> attends </w:t>
      </w:r>
      <w:r w:rsidRPr="5F58A676">
        <w:rPr>
          <w:rFonts w:ascii="Calibri" w:hAnsi="Calibri"/>
          <w:color w:val="0070C0"/>
        </w:rPr>
        <w:t xml:space="preserve">regular, relevant </w:t>
      </w:r>
      <w:r w:rsidR="00741AC6" w:rsidRPr="5F58A676">
        <w:rPr>
          <w:rFonts w:ascii="Calibri" w:hAnsi="Calibri"/>
          <w:color w:val="0070C0"/>
        </w:rPr>
        <w:t>training courses and feedback is given to staff</w:t>
      </w:r>
      <w:r w:rsidRPr="5F58A676">
        <w:rPr>
          <w:rFonts w:ascii="Calibri" w:hAnsi="Calibri"/>
          <w:color w:val="0070C0"/>
        </w:rPr>
        <w:t xml:space="preserve"> to ensure a consistent approach across school</w:t>
      </w:r>
      <w:r w:rsidR="00741AC6" w:rsidRPr="5F58A676">
        <w:rPr>
          <w:rFonts w:ascii="Calibri" w:hAnsi="Calibri"/>
          <w:color w:val="0070C0"/>
        </w:rPr>
        <w:t>.  When appropriate, school in-service training for SEN</w:t>
      </w:r>
      <w:r w:rsidR="00790EE9" w:rsidRPr="5F58A676">
        <w:rPr>
          <w:rFonts w:ascii="Calibri" w:hAnsi="Calibri"/>
          <w:color w:val="0070C0"/>
        </w:rPr>
        <w:t>D</w:t>
      </w:r>
      <w:r w:rsidR="00741AC6" w:rsidRPr="5F58A676">
        <w:rPr>
          <w:rFonts w:ascii="Calibri" w:hAnsi="Calibri"/>
          <w:color w:val="0070C0"/>
        </w:rPr>
        <w:t xml:space="preserve"> will involve other schools and support agencies.  The </w:t>
      </w:r>
      <w:r w:rsidR="002E0ECC" w:rsidRPr="5F58A676">
        <w:rPr>
          <w:rFonts w:ascii="Calibri" w:hAnsi="Calibri"/>
          <w:color w:val="0070C0"/>
        </w:rPr>
        <w:t xml:space="preserve">Inclusion </w:t>
      </w:r>
      <w:r w:rsidR="00A7074B" w:rsidRPr="5F58A676">
        <w:rPr>
          <w:rFonts w:ascii="Calibri" w:hAnsi="Calibri"/>
          <w:color w:val="0070C0"/>
        </w:rPr>
        <w:t>Leader</w:t>
      </w:r>
      <w:r w:rsidR="00741AC6" w:rsidRPr="5F58A676">
        <w:rPr>
          <w:rFonts w:ascii="Calibri" w:hAnsi="Calibri"/>
          <w:color w:val="0070C0"/>
        </w:rPr>
        <w:t xml:space="preserve"> is responsible for managing an element of the training budget to address staff training needs in SEN</w:t>
      </w:r>
      <w:r w:rsidR="00790EE9" w:rsidRPr="5F58A676">
        <w:rPr>
          <w:rFonts w:ascii="Calibri" w:hAnsi="Calibri"/>
          <w:color w:val="0070C0"/>
        </w:rPr>
        <w:t>D</w:t>
      </w:r>
      <w:r w:rsidR="00741AC6" w:rsidRPr="5F58A676">
        <w:rPr>
          <w:rFonts w:ascii="Calibri" w:hAnsi="Calibri"/>
          <w:color w:val="0070C0"/>
        </w:rPr>
        <w:t xml:space="preserve">. </w:t>
      </w:r>
    </w:p>
    <w:p w14:paraId="7CBEED82" w14:textId="75983C68" w:rsidR="00475A8B" w:rsidRDefault="00475A8B" w:rsidP="00825B57">
      <w:pPr>
        <w:ind w:left="851" w:right="282"/>
        <w:jc w:val="both"/>
      </w:pPr>
    </w:p>
    <w:p w14:paraId="6C525039" w14:textId="2CDC9105" w:rsidR="00AD5C4E" w:rsidRDefault="00AD5C4E" w:rsidP="00825B57">
      <w:pPr>
        <w:ind w:left="851" w:right="282"/>
        <w:jc w:val="both"/>
      </w:pPr>
    </w:p>
    <w:p w14:paraId="24B43F77" w14:textId="77777777" w:rsidR="00AD5C4E" w:rsidRPr="006C405C" w:rsidRDefault="00AD5C4E" w:rsidP="00825B57">
      <w:pPr>
        <w:ind w:left="851" w:right="282"/>
        <w:jc w:val="both"/>
      </w:pPr>
    </w:p>
    <w:p w14:paraId="56DDD5DB" w14:textId="77777777" w:rsidR="00741AC6" w:rsidRPr="006C405C" w:rsidRDefault="00BF1179" w:rsidP="003B7C3D">
      <w:pPr>
        <w:pStyle w:val="Heading1"/>
      </w:pPr>
      <w:bookmarkStart w:id="20" w:name="_Toc193891460"/>
      <w:r w:rsidRPr="006C405C">
        <w:lastRenderedPageBreak/>
        <w:t>16</w:t>
      </w:r>
      <w:r w:rsidR="00766C56" w:rsidRPr="006C405C">
        <w:t xml:space="preserve">. </w:t>
      </w:r>
      <w:r w:rsidR="00D639DE" w:rsidRPr="006C405C">
        <w:t>Supporting pupils and families</w:t>
      </w:r>
      <w:bookmarkEnd w:id="20"/>
      <w:r w:rsidR="00D639DE" w:rsidRPr="006C405C">
        <w:t xml:space="preserve"> </w:t>
      </w:r>
      <w:r w:rsidR="00741AC6" w:rsidRPr="006C405C">
        <w:t xml:space="preserve"> </w:t>
      </w:r>
    </w:p>
    <w:p w14:paraId="6E36661F" w14:textId="77777777" w:rsidR="00741AC6" w:rsidRPr="006C405C" w:rsidRDefault="00741AC6" w:rsidP="00825B57">
      <w:pPr>
        <w:ind w:left="851" w:right="282"/>
        <w:jc w:val="both"/>
      </w:pPr>
    </w:p>
    <w:p w14:paraId="6E324417" w14:textId="77777777" w:rsidR="00D639DE" w:rsidRPr="006C405C" w:rsidRDefault="00D639DE" w:rsidP="00BA6480">
      <w:pPr>
        <w:ind w:right="282"/>
        <w:rPr>
          <w:rFonts w:ascii="Calibri" w:hAnsi="Calibri"/>
          <w:color w:val="0070C0"/>
        </w:rPr>
      </w:pPr>
      <w:r w:rsidRPr="006C405C">
        <w:rPr>
          <w:rFonts w:ascii="Calibri" w:hAnsi="Calibri"/>
          <w:color w:val="0070C0"/>
        </w:rPr>
        <w:t>Parents are guided towards the</w:t>
      </w:r>
      <w:r w:rsidR="0004044A" w:rsidRPr="006C405C">
        <w:rPr>
          <w:rFonts w:ascii="Calibri" w:hAnsi="Calibri"/>
          <w:color w:val="0070C0"/>
        </w:rPr>
        <w:t xml:space="preserve"> new</w:t>
      </w:r>
      <w:r w:rsidRPr="006C405C">
        <w:rPr>
          <w:rFonts w:ascii="Calibri" w:hAnsi="Calibri"/>
          <w:color w:val="0070C0"/>
        </w:rPr>
        <w:t xml:space="preserve"> LA local offer and can source this through our SEN</w:t>
      </w:r>
      <w:r w:rsidR="00790EE9" w:rsidRPr="006C405C">
        <w:rPr>
          <w:rFonts w:ascii="Calibri" w:hAnsi="Calibri"/>
          <w:color w:val="0070C0"/>
        </w:rPr>
        <w:t>D</w:t>
      </w:r>
      <w:r w:rsidRPr="006C405C">
        <w:rPr>
          <w:rFonts w:ascii="Calibri" w:hAnsi="Calibri"/>
          <w:color w:val="0070C0"/>
        </w:rPr>
        <w:t xml:space="preserve"> Information Report</w:t>
      </w:r>
      <w:r w:rsidR="0004044A" w:rsidRPr="006C405C">
        <w:rPr>
          <w:rFonts w:ascii="Calibri" w:hAnsi="Calibri"/>
          <w:color w:val="0070C0"/>
        </w:rPr>
        <w:t xml:space="preserve"> on our website or the following link: </w:t>
      </w:r>
      <w:hyperlink r:id="rId13" w:history="1">
        <w:r w:rsidR="0004044A" w:rsidRPr="006C405C">
          <w:rPr>
            <w:rStyle w:val="Hyperlink"/>
            <w:rFonts w:ascii="Calibri" w:hAnsi="Calibri"/>
          </w:rPr>
          <w:t>https://www.localofferbirmingham.co.uk/</w:t>
        </w:r>
      </w:hyperlink>
    </w:p>
    <w:p w14:paraId="38645DC7" w14:textId="77777777" w:rsidR="00D639DE" w:rsidRPr="006C405C" w:rsidRDefault="00D639DE" w:rsidP="0004044A">
      <w:pPr>
        <w:ind w:right="282"/>
        <w:rPr>
          <w:rFonts w:ascii="Calibri" w:hAnsi="Calibri"/>
          <w:color w:val="0070C0"/>
        </w:rPr>
      </w:pPr>
    </w:p>
    <w:p w14:paraId="74225FE3" w14:textId="77777777" w:rsidR="00741AC6" w:rsidRPr="006C405C" w:rsidRDefault="00741AC6" w:rsidP="00BA6480">
      <w:pPr>
        <w:ind w:right="282"/>
        <w:rPr>
          <w:rFonts w:ascii="Calibri" w:hAnsi="Calibri"/>
          <w:color w:val="0070C0"/>
        </w:rPr>
      </w:pPr>
      <w:r w:rsidRPr="006C405C">
        <w:rPr>
          <w:rFonts w:ascii="Calibri" w:hAnsi="Calibri"/>
          <w:color w:val="0070C0"/>
        </w:rPr>
        <w:t xml:space="preserve">Outside agencies are available for advice and </w:t>
      </w:r>
      <w:r w:rsidR="00484344" w:rsidRPr="006C405C">
        <w:rPr>
          <w:rFonts w:ascii="Calibri" w:hAnsi="Calibri"/>
          <w:color w:val="0070C0"/>
        </w:rPr>
        <w:t>targeted support</w:t>
      </w:r>
      <w:r w:rsidRPr="006C405C">
        <w:rPr>
          <w:rFonts w:ascii="Calibri" w:hAnsi="Calibri"/>
          <w:color w:val="0070C0"/>
        </w:rPr>
        <w:t xml:space="preserve"> level of intervention but their involvement may become more direct at </w:t>
      </w:r>
      <w:r w:rsidR="00484344" w:rsidRPr="006C405C">
        <w:rPr>
          <w:rFonts w:ascii="Calibri" w:hAnsi="Calibri"/>
          <w:color w:val="0070C0"/>
        </w:rPr>
        <w:t>specialist</w:t>
      </w:r>
      <w:r w:rsidRPr="006C405C">
        <w:rPr>
          <w:rFonts w:ascii="Calibri" w:hAnsi="Calibri"/>
          <w:color w:val="0070C0"/>
        </w:rPr>
        <w:t xml:space="preserve"> level. The services of the following agencies may be sought for advice, support, materials and equipment. </w:t>
      </w:r>
    </w:p>
    <w:p w14:paraId="135E58C4" w14:textId="77777777" w:rsidR="00741AC6" w:rsidRPr="006C405C" w:rsidRDefault="00741AC6" w:rsidP="00C1589C">
      <w:pPr>
        <w:ind w:left="851" w:right="282"/>
        <w:rPr>
          <w:rFonts w:ascii="Calibri" w:hAnsi="Calibri"/>
          <w:color w:val="0070C0"/>
        </w:rPr>
      </w:pPr>
    </w:p>
    <w:p w14:paraId="51C7FAEB" w14:textId="77777777" w:rsidR="008A7C1C" w:rsidRPr="006C405C" w:rsidRDefault="00C14324" w:rsidP="008A7C1C">
      <w:pPr>
        <w:numPr>
          <w:ilvl w:val="0"/>
          <w:numId w:val="46"/>
        </w:numPr>
        <w:ind w:left="360" w:right="282"/>
        <w:rPr>
          <w:rFonts w:ascii="Calibri" w:hAnsi="Calibri"/>
          <w:color w:val="0070C0"/>
        </w:rPr>
      </w:pPr>
      <w:r w:rsidRPr="006C405C">
        <w:rPr>
          <w:rFonts w:ascii="Calibri" w:hAnsi="Calibri"/>
          <w:color w:val="0070C0"/>
        </w:rPr>
        <w:t>Pupil</w:t>
      </w:r>
      <w:r w:rsidR="00741AC6" w:rsidRPr="006C405C">
        <w:rPr>
          <w:rFonts w:ascii="Calibri" w:hAnsi="Calibri"/>
          <w:color w:val="0070C0"/>
        </w:rPr>
        <w:t xml:space="preserve"> </w:t>
      </w:r>
      <w:r w:rsidR="00790EE9" w:rsidRPr="006C405C">
        <w:rPr>
          <w:rFonts w:ascii="Calibri" w:hAnsi="Calibri"/>
          <w:color w:val="0070C0"/>
        </w:rPr>
        <w:t xml:space="preserve">School </w:t>
      </w:r>
      <w:r w:rsidR="00741AC6" w:rsidRPr="006C405C">
        <w:rPr>
          <w:rFonts w:ascii="Calibri" w:hAnsi="Calibri"/>
          <w:color w:val="0070C0"/>
        </w:rPr>
        <w:t xml:space="preserve">Support </w:t>
      </w:r>
    </w:p>
    <w:p w14:paraId="7C9CAB9D" w14:textId="77777777" w:rsidR="00741AC6" w:rsidRPr="006C405C" w:rsidRDefault="008A7C1C" w:rsidP="008A7C1C">
      <w:pPr>
        <w:numPr>
          <w:ilvl w:val="0"/>
          <w:numId w:val="46"/>
        </w:numPr>
        <w:ind w:left="360" w:right="282"/>
        <w:rPr>
          <w:rFonts w:ascii="Calibri" w:hAnsi="Calibri"/>
          <w:color w:val="0070C0"/>
        </w:rPr>
      </w:pPr>
      <w:r w:rsidRPr="006C405C">
        <w:rPr>
          <w:rFonts w:ascii="Calibri" w:hAnsi="Calibri"/>
          <w:color w:val="0070C0"/>
        </w:rPr>
        <w:t>Communication and Autism Team</w:t>
      </w:r>
    </w:p>
    <w:p w14:paraId="539FD2F5" w14:textId="77777777" w:rsidR="00741AC6" w:rsidRPr="006C405C" w:rsidRDefault="00790EE9" w:rsidP="00BA6480">
      <w:pPr>
        <w:numPr>
          <w:ilvl w:val="0"/>
          <w:numId w:val="46"/>
        </w:numPr>
        <w:ind w:left="360" w:right="282"/>
        <w:rPr>
          <w:rFonts w:ascii="Calibri" w:hAnsi="Calibri"/>
          <w:color w:val="0070C0"/>
        </w:rPr>
      </w:pPr>
      <w:r w:rsidRPr="006C405C">
        <w:rPr>
          <w:rFonts w:ascii="Calibri" w:hAnsi="Calibri"/>
          <w:color w:val="0070C0"/>
        </w:rPr>
        <w:t xml:space="preserve">Educational </w:t>
      </w:r>
      <w:r w:rsidR="00741AC6" w:rsidRPr="006C405C">
        <w:rPr>
          <w:rFonts w:ascii="Calibri" w:hAnsi="Calibri"/>
          <w:color w:val="0070C0"/>
        </w:rPr>
        <w:t>Psycholog</w:t>
      </w:r>
      <w:r w:rsidRPr="006C405C">
        <w:rPr>
          <w:rFonts w:ascii="Calibri" w:hAnsi="Calibri"/>
          <w:color w:val="0070C0"/>
        </w:rPr>
        <w:t>y</w:t>
      </w:r>
      <w:r w:rsidR="00741AC6" w:rsidRPr="006C405C">
        <w:rPr>
          <w:rFonts w:ascii="Calibri" w:hAnsi="Calibri"/>
          <w:color w:val="0070C0"/>
        </w:rPr>
        <w:t xml:space="preserve"> Service </w:t>
      </w:r>
    </w:p>
    <w:p w14:paraId="2E339DB7" w14:textId="77777777" w:rsidR="00741AC6" w:rsidRPr="006C405C" w:rsidRDefault="00741AC6" w:rsidP="00BA6480">
      <w:pPr>
        <w:numPr>
          <w:ilvl w:val="0"/>
          <w:numId w:val="46"/>
        </w:numPr>
        <w:ind w:left="360" w:right="282"/>
        <w:rPr>
          <w:rFonts w:ascii="Calibri" w:hAnsi="Calibri"/>
          <w:color w:val="0070C0"/>
        </w:rPr>
      </w:pPr>
      <w:r w:rsidRPr="006C405C">
        <w:rPr>
          <w:rFonts w:ascii="Calibri" w:hAnsi="Calibri"/>
          <w:color w:val="0070C0"/>
        </w:rPr>
        <w:t xml:space="preserve">Speech and Language </w:t>
      </w:r>
      <w:r w:rsidR="00790EE9" w:rsidRPr="006C405C">
        <w:rPr>
          <w:rFonts w:ascii="Calibri" w:hAnsi="Calibri"/>
          <w:color w:val="0070C0"/>
        </w:rPr>
        <w:t>Therapy Service</w:t>
      </w:r>
    </w:p>
    <w:p w14:paraId="0878BE92" w14:textId="77777777" w:rsidR="00741AC6" w:rsidRPr="006C405C" w:rsidRDefault="00790EE9" w:rsidP="00BA6480">
      <w:pPr>
        <w:numPr>
          <w:ilvl w:val="0"/>
          <w:numId w:val="46"/>
        </w:numPr>
        <w:ind w:left="360" w:right="282"/>
        <w:rPr>
          <w:rFonts w:ascii="Calibri" w:hAnsi="Calibri"/>
          <w:color w:val="0070C0"/>
        </w:rPr>
      </w:pPr>
      <w:r w:rsidRPr="006C405C">
        <w:rPr>
          <w:rFonts w:ascii="Calibri" w:hAnsi="Calibri"/>
          <w:color w:val="0070C0"/>
        </w:rPr>
        <w:t>Physical Difficulties Support Service</w:t>
      </w:r>
      <w:r w:rsidR="00741AC6" w:rsidRPr="006C405C">
        <w:rPr>
          <w:rFonts w:ascii="Calibri" w:hAnsi="Calibri"/>
          <w:color w:val="0070C0"/>
        </w:rPr>
        <w:t xml:space="preserve"> </w:t>
      </w:r>
    </w:p>
    <w:p w14:paraId="645A61C0" w14:textId="77777777" w:rsidR="008A7C1C" w:rsidRPr="006C405C" w:rsidRDefault="008A7C1C" w:rsidP="00BA6480">
      <w:pPr>
        <w:numPr>
          <w:ilvl w:val="0"/>
          <w:numId w:val="46"/>
        </w:numPr>
        <w:ind w:left="360" w:right="282"/>
        <w:rPr>
          <w:rFonts w:ascii="Calibri" w:hAnsi="Calibri"/>
          <w:color w:val="0070C0"/>
        </w:rPr>
      </w:pPr>
      <w:r w:rsidRPr="006C405C">
        <w:rPr>
          <w:rFonts w:ascii="Calibri" w:hAnsi="Calibri"/>
          <w:color w:val="0070C0"/>
        </w:rPr>
        <w:t>Sensory Support (Visual or Hearing Impairment)</w:t>
      </w:r>
    </w:p>
    <w:p w14:paraId="3CABE8AB" w14:textId="77777777" w:rsidR="00741AC6" w:rsidRPr="006C405C" w:rsidRDefault="008A7C1C" w:rsidP="00BA6480">
      <w:pPr>
        <w:numPr>
          <w:ilvl w:val="0"/>
          <w:numId w:val="46"/>
        </w:numPr>
        <w:ind w:left="360" w:right="282"/>
        <w:rPr>
          <w:rFonts w:ascii="Calibri" w:hAnsi="Calibri"/>
          <w:color w:val="0070C0"/>
        </w:rPr>
      </w:pPr>
      <w:r w:rsidRPr="006C405C">
        <w:rPr>
          <w:rFonts w:ascii="Calibri" w:hAnsi="Calibri"/>
          <w:color w:val="0070C0"/>
        </w:rPr>
        <w:t>Forward Thinking Birmingham</w:t>
      </w:r>
      <w:r w:rsidR="00741AC6" w:rsidRPr="006C405C">
        <w:rPr>
          <w:rFonts w:ascii="Calibri" w:hAnsi="Calibri"/>
          <w:color w:val="0070C0"/>
        </w:rPr>
        <w:t xml:space="preserve"> </w:t>
      </w:r>
    </w:p>
    <w:p w14:paraId="5FBBA62E" w14:textId="642DF13B" w:rsidR="00741AC6" w:rsidRDefault="008A7C1C" w:rsidP="00BA6480">
      <w:pPr>
        <w:numPr>
          <w:ilvl w:val="0"/>
          <w:numId w:val="46"/>
        </w:numPr>
        <w:ind w:left="360" w:right="282"/>
        <w:rPr>
          <w:rFonts w:ascii="Calibri" w:hAnsi="Calibri"/>
          <w:color w:val="0070C0"/>
        </w:rPr>
      </w:pPr>
      <w:r w:rsidRPr="006C405C">
        <w:rPr>
          <w:rFonts w:ascii="Calibri" w:hAnsi="Calibri"/>
          <w:color w:val="0070C0"/>
        </w:rPr>
        <w:t>Occupational Therapy</w:t>
      </w:r>
    </w:p>
    <w:p w14:paraId="518C3EDF" w14:textId="563F12C5" w:rsidR="003B7C3D" w:rsidRPr="006C405C" w:rsidRDefault="003B7C3D" w:rsidP="00BA6480">
      <w:pPr>
        <w:numPr>
          <w:ilvl w:val="0"/>
          <w:numId w:val="46"/>
        </w:numPr>
        <w:ind w:left="360" w:right="282"/>
        <w:rPr>
          <w:rFonts w:ascii="Calibri" w:hAnsi="Calibri"/>
          <w:color w:val="0070C0"/>
        </w:rPr>
      </w:pPr>
      <w:r>
        <w:rPr>
          <w:rFonts w:ascii="Calibri" w:hAnsi="Calibri"/>
          <w:color w:val="0070C0"/>
        </w:rPr>
        <w:t>Compass (Mental Health School Support Team)</w:t>
      </w:r>
    </w:p>
    <w:p w14:paraId="0C6C2CD5" w14:textId="0C9ED26F" w:rsidR="00DC48CF" w:rsidRPr="006C405C" w:rsidRDefault="00DC48CF" w:rsidP="00D639DE">
      <w:pPr>
        <w:ind w:right="282"/>
        <w:rPr>
          <w:rFonts w:ascii="Calibri" w:hAnsi="Calibri"/>
          <w:b/>
          <w:color w:val="0070C0"/>
        </w:rPr>
      </w:pPr>
    </w:p>
    <w:p w14:paraId="307B7937" w14:textId="77777777" w:rsidR="00D639DE" w:rsidRPr="006C405C" w:rsidRDefault="00BF1179" w:rsidP="003B7C3D">
      <w:pPr>
        <w:pStyle w:val="Heading1"/>
      </w:pPr>
      <w:bookmarkStart w:id="21" w:name="_Toc193891461"/>
      <w:r w:rsidRPr="006C405C">
        <w:t>17</w:t>
      </w:r>
      <w:r w:rsidR="00DC48CF" w:rsidRPr="006C405C">
        <w:t xml:space="preserve">. </w:t>
      </w:r>
      <w:r w:rsidR="00D639DE" w:rsidRPr="006C405C">
        <w:t>Supporting pupils at school with medical conditions</w:t>
      </w:r>
      <w:bookmarkEnd w:id="21"/>
    </w:p>
    <w:p w14:paraId="709E88E4" w14:textId="77777777" w:rsidR="00EA659F" w:rsidRPr="006C405C" w:rsidRDefault="00EA659F" w:rsidP="00D639DE">
      <w:pPr>
        <w:ind w:right="282"/>
        <w:rPr>
          <w:rFonts w:ascii="Calibri" w:hAnsi="Calibri"/>
          <w:b/>
          <w:color w:val="0070C0"/>
        </w:rPr>
      </w:pPr>
    </w:p>
    <w:p w14:paraId="038BA551" w14:textId="77777777" w:rsidR="003B4A99" w:rsidRPr="006C405C" w:rsidRDefault="00D639DE" w:rsidP="00BA6480">
      <w:pPr>
        <w:ind w:right="282"/>
        <w:jc w:val="both"/>
        <w:rPr>
          <w:rFonts w:ascii="Calibri" w:hAnsi="Calibri"/>
          <w:color w:val="0070C0"/>
        </w:rPr>
      </w:pPr>
      <w:r w:rsidRPr="006C405C">
        <w:rPr>
          <w:rFonts w:ascii="Calibri" w:hAnsi="Calibri"/>
          <w:color w:val="0070C0"/>
        </w:rPr>
        <w:t>The school recognises that pupils at school with medical conditions should be properly supported so that they have full access to education</w:t>
      </w:r>
      <w:r w:rsidR="00C555E1" w:rsidRPr="006C405C">
        <w:rPr>
          <w:rFonts w:ascii="Calibri" w:hAnsi="Calibri"/>
          <w:color w:val="0070C0"/>
        </w:rPr>
        <w:t>, including school trips and physical education. Where children in school have disabilities</w:t>
      </w:r>
      <w:r w:rsidR="007C1E1D">
        <w:rPr>
          <w:rFonts w:ascii="Calibri" w:hAnsi="Calibri"/>
          <w:color w:val="0070C0"/>
        </w:rPr>
        <w:t>,</w:t>
      </w:r>
      <w:r w:rsidR="00C555E1" w:rsidRPr="006C405C">
        <w:rPr>
          <w:rFonts w:ascii="Calibri" w:hAnsi="Calibri"/>
          <w:color w:val="0070C0"/>
        </w:rPr>
        <w:t xml:space="preserve"> we comply with our duties under the Equality Act 2010. </w:t>
      </w:r>
    </w:p>
    <w:p w14:paraId="508C98E9" w14:textId="77777777" w:rsidR="00C555E1" w:rsidRPr="006C405C" w:rsidRDefault="00C555E1" w:rsidP="00C555E1">
      <w:pPr>
        <w:ind w:left="720" w:right="282"/>
        <w:jc w:val="both"/>
        <w:rPr>
          <w:rFonts w:ascii="Calibri" w:hAnsi="Calibri"/>
          <w:color w:val="0070C0"/>
        </w:rPr>
      </w:pPr>
    </w:p>
    <w:p w14:paraId="52807929" w14:textId="77777777" w:rsidR="00C555E1" w:rsidRPr="006C405C" w:rsidRDefault="00356B16" w:rsidP="00BA6480">
      <w:pPr>
        <w:ind w:right="282"/>
        <w:jc w:val="both"/>
        <w:rPr>
          <w:rFonts w:ascii="Calibri" w:hAnsi="Calibri"/>
          <w:color w:val="0070C0"/>
        </w:rPr>
      </w:pPr>
      <w:r>
        <w:rPr>
          <w:rFonts w:ascii="Calibri" w:hAnsi="Calibri"/>
          <w:color w:val="0070C0"/>
        </w:rPr>
        <w:t>Please refer to our policy for Supporting Pupils with Medical C</w:t>
      </w:r>
      <w:r w:rsidR="00C555E1" w:rsidRPr="006C405C">
        <w:rPr>
          <w:rFonts w:ascii="Calibri" w:hAnsi="Calibri"/>
          <w:color w:val="0070C0"/>
        </w:rPr>
        <w:t xml:space="preserve">onditions. </w:t>
      </w:r>
    </w:p>
    <w:p w14:paraId="20C2354A" w14:textId="44BFC96A" w:rsidR="5F58A676" w:rsidRDefault="5F58A676" w:rsidP="5F58A676">
      <w:pPr>
        <w:ind w:right="282"/>
        <w:rPr>
          <w:rFonts w:ascii="Calibri" w:hAnsi="Calibri"/>
          <w:b/>
          <w:bCs/>
          <w:color w:val="0070C0"/>
        </w:rPr>
      </w:pPr>
    </w:p>
    <w:p w14:paraId="11FF0884" w14:textId="77777777" w:rsidR="00741AC6" w:rsidRPr="006C405C" w:rsidRDefault="00BF1179" w:rsidP="003B7C3D">
      <w:pPr>
        <w:pStyle w:val="Heading1"/>
      </w:pPr>
      <w:bookmarkStart w:id="22" w:name="_Toc193891462"/>
      <w:r w:rsidRPr="006C405C">
        <w:t>18</w:t>
      </w:r>
      <w:r w:rsidR="00766C56" w:rsidRPr="006C405C">
        <w:t xml:space="preserve">. </w:t>
      </w:r>
      <w:r w:rsidR="00741AC6" w:rsidRPr="006C405C">
        <w:t>Parental Involvement</w:t>
      </w:r>
      <w:bookmarkEnd w:id="22"/>
      <w:r w:rsidR="00741AC6" w:rsidRPr="006C405C">
        <w:t xml:space="preserve"> </w:t>
      </w:r>
    </w:p>
    <w:p w14:paraId="44F69B9A" w14:textId="77777777" w:rsidR="00741AC6" w:rsidRPr="006C405C" w:rsidRDefault="00741AC6" w:rsidP="00825B57">
      <w:pPr>
        <w:ind w:left="851" w:right="282"/>
        <w:jc w:val="both"/>
        <w:rPr>
          <w:b/>
          <w:bCs/>
        </w:rPr>
      </w:pPr>
    </w:p>
    <w:p w14:paraId="3648CAD2" w14:textId="77777777" w:rsidR="00741AC6" w:rsidRPr="006C405C" w:rsidRDefault="00741AC6" w:rsidP="00BA6480">
      <w:pPr>
        <w:ind w:right="282"/>
        <w:rPr>
          <w:rFonts w:ascii="Calibri" w:hAnsi="Calibri"/>
          <w:color w:val="0070C0"/>
        </w:rPr>
      </w:pPr>
      <w:r w:rsidRPr="006C405C">
        <w:rPr>
          <w:rFonts w:ascii="Calibri" w:hAnsi="Calibri"/>
          <w:color w:val="0070C0"/>
        </w:rPr>
        <w:t>Parents are involved at all stages of planning for provision and reviewing progress of pupils with SEN</w:t>
      </w:r>
      <w:r w:rsidR="001C13E3" w:rsidRPr="006C405C">
        <w:rPr>
          <w:rFonts w:ascii="Calibri" w:hAnsi="Calibri"/>
          <w:color w:val="0070C0"/>
        </w:rPr>
        <w:t>D</w:t>
      </w:r>
      <w:r w:rsidRPr="006C405C">
        <w:rPr>
          <w:rFonts w:ascii="Calibri" w:hAnsi="Calibri"/>
          <w:color w:val="0070C0"/>
        </w:rPr>
        <w:t xml:space="preserve">.  </w:t>
      </w:r>
      <w:r w:rsidR="00484344" w:rsidRPr="006C405C">
        <w:rPr>
          <w:rFonts w:ascii="Calibri" w:hAnsi="Calibri"/>
          <w:color w:val="0070C0"/>
        </w:rPr>
        <w:t>Parents will</w:t>
      </w:r>
      <w:r w:rsidR="00356B16">
        <w:rPr>
          <w:rFonts w:ascii="Calibri" w:hAnsi="Calibri"/>
          <w:color w:val="0070C0"/>
        </w:rPr>
        <w:t>,</w:t>
      </w:r>
      <w:r w:rsidR="00484344" w:rsidRPr="006C405C">
        <w:rPr>
          <w:rFonts w:ascii="Calibri" w:hAnsi="Calibri"/>
          <w:color w:val="0070C0"/>
        </w:rPr>
        <w:t xml:space="preserve"> in the first instance</w:t>
      </w:r>
      <w:r w:rsidR="00356B16">
        <w:rPr>
          <w:rFonts w:ascii="Calibri" w:hAnsi="Calibri"/>
          <w:color w:val="0070C0"/>
        </w:rPr>
        <w:t>,</w:t>
      </w:r>
      <w:r w:rsidR="00484344" w:rsidRPr="006C405C">
        <w:rPr>
          <w:rFonts w:ascii="Calibri" w:hAnsi="Calibri"/>
          <w:color w:val="0070C0"/>
        </w:rPr>
        <w:t xml:space="preserve"> discuss their child’s progress with the class teacher at parents’ evening</w:t>
      </w:r>
      <w:r w:rsidR="001C13E3" w:rsidRPr="006C405C">
        <w:rPr>
          <w:rFonts w:ascii="Calibri" w:hAnsi="Calibri"/>
          <w:color w:val="0070C0"/>
        </w:rPr>
        <w:t xml:space="preserve"> or other points in the year as necessary</w:t>
      </w:r>
      <w:r w:rsidR="00484344" w:rsidRPr="006C405C">
        <w:rPr>
          <w:rFonts w:ascii="Calibri" w:hAnsi="Calibri"/>
          <w:color w:val="0070C0"/>
        </w:rPr>
        <w:t xml:space="preserve">.  Additional review meetings are available should they be needed which will involve </w:t>
      </w:r>
      <w:r w:rsidRPr="006C405C">
        <w:rPr>
          <w:rFonts w:ascii="Calibri" w:hAnsi="Calibri"/>
          <w:color w:val="0070C0"/>
        </w:rPr>
        <w:t xml:space="preserve">the pupil, his or her parents, teacher, </w:t>
      </w:r>
      <w:r w:rsidR="00462642" w:rsidRPr="006C405C">
        <w:rPr>
          <w:rFonts w:ascii="Calibri" w:hAnsi="Calibri"/>
          <w:color w:val="0070C0"/>
        </w:rPr>
        <w:t xml:space="preserve">Inclusion </w:t>
      </w:r>
      <w:r w:rsidR="00A7074B" w:rsidRPr="006C405C">
        <w:rPr>
          <w:rFonts w:ascii="Calibri" w:hAnsi="Calibri"/>
          <w:color w:val="0070C0"/>
        </w:rPr>
        <w:t>Leader</w:t>
      </w:r>
      <w:r w:rsidR="00462642" w:rsidRPr="006C405C">
        <w:rPr>
          <w:rFonts w:ascii="Calibri" w:hAnsi="Calibri"/>
          <w:color w:val="0070C0"/>
        </w:rPr>
        <w:t xml:space="preserve">, </w:t>
      </w:r>
      <w:r w:rsidRPr="006C405C">
        <w:rPr>
          <w:rFonts w:ascii="Calibri" w:hAnsi="Calibri"/>
          <w:color w:val="0070C0"/>
        </w:rPr>
        <w:t>and support staff whenever possible. We welcome parental participation and support for all our pupils and see parents as valuable partners in the provision for pupils with SEN</w:t>
      </w:r>
      <w:r w:rsidR="001C13E3" w:rsidRPr="006C405C">
        <w:rPr>
          <w:rFonts w:ascii="Calibri" w:hAnsi="Calibri"/>
          <w:color w:val="0070C0"/>
        </w:rPr>
        <w:t>D</w:t>
      </w:r>
      <w:r w:rsidRPr="006C405C">
        <w:rPr>
          <w:rFonts w:ascii="Calibri" w:hAnsi="Calibri"/>
          <w:color w:val="0070C0"/>
        </w:rPr>
        <w:t xml:space="preserve">.  Their contribution at </w:t>
      </w:r>
      <w:r w:rsidR="00C14324" w:rsidRPr="006C405C">
        <w:rPr>
          <w:rFonts w:ascii="Calibri" w:hAnsi="Calibri"/>
          <w:color w:val="0070C0"/>
        </w:rPr>
        <w:t xml:space="preserve">all stages of intervention is an essential </w:t>
      </w:r>
      <w:r w:rsidRPr="006C405C">
        <w:rPr>
          <w:rFonts w:ascii="Calibri" w:hAnsi="Calibri"/>
          <w:color w:val="0070C0"/>
        </w:rPr>
        <w:t xml:space="preserve">part of the individual programme drawn up for each pupil.  Concerns from parents are important and a pupil’s teacher will act upon them and keep the parent informed. </w:t>
      </w:r>
    </w:p>
    <w:p w14:paraId="5F07D11E" w14:textId="77777777" w:rsidR="00741AC6" w:rsidRPr="006C405C" w:rsidRDefault="00741AC6" w:rsidP="00C1589C">
      <w:pPr>
        <w:ind w:left="851" w:right="282"/>
        <w:rPr>
          <w:rFonts w:ascii="Calibri" w:hAnsi="Calibri"/>
          <w:color w:val="0070C0"/>
        </w:rPr>
      </w:pPr>
    </w:p>
    <w:p w14:paraId="4E409B0B" w14:textId="77777777" w:rsidR="00741AC6" w:rsidRPr="006C405C" w:rsidRDefault="00741AC6" w:rsidP="00BA6480">
      <w:pPr>
        <w:ind w:right="282"/>
        <w:rPr>
          <w:rFonts w:ascii="Calibri" w:hAnsi="Calibri"/>
          <w:color w:val="0070C0"/>
        </w:rPr>
      </w:pPr>
      <w:r w:rsidRPr="006C405C">
        <w:rPr>
          <w:rFonts w:ascii="Calibri" w:hAnsi="Calibri"/>
          <w:color w:val="0070C0"/>
        </w:rPr>
        <w:t>The pupil is involved in planning and agreeing targets to meet their needs</w:t>
      </w:r>
      <w:r w:rsidR="00C14324" w:rsidRPr="006C405C">
        <w:rPr>
          <w:rFonts w:ascii="Calibri" w:hAnsi="Calibri"/>
          <w:color w:val="0070C0"/>
        </w:rPr>
        <w:t xml:space="preserve"> and also in reviewing progress made</w:t>
      </w:r>
      <w:r w:rsidRPr="006C405C">
        <w:rPr>
          <w:rFonts w:ascii="Calibri" w:hAnsi="Calibri"/>
          <w:color w:val="0070C0"/>
        </w:rPr>
        <w:t xml:space="preserve">. </w:t>
      </w:r>
    </w:p>
    <w:p w14:paraId="43D6B1D6" w14:textId="1923D259" w:rsidR="00475A8B" w:rsidRPr="006C405C" w:rsidRDefault="00475A8B" w:rsidP="5F58A676"/>
    <w:p w14:paraId="577C47CF" w14:textId="77777777" w:rsidR="00741AC6" w:rsidRPr="006C405C" w:rsidRDefault="00BF1179" w:rsidP="003B7C3D">
      <w:pPr>
        <w:pStyle w:val="Heading1"/>
      </w:pPr>
      <w:bookmarkStart w:id="23" w:name="_Toc193891463"/>
      <w:r w:rsidRPr="006C405C">
        <w:t>19</w:t>
      </w:r>
      <w:r w:rsidR="00766C56" w:rsidRPr="006C405C">
        <w:t xml:space="preserve">. </w:t>
      </w:r>
      <w:r w:rsidR="00741AC6" w:rsidRPr="006C405C">
        <w:t>Links with Other Schools</w:t>
      </w:r>
      <w:bookmarkEnd w:id="23"/>
      <w:r w:rsidR="00741AC6" w:rsidRPr="006C405C">
        <w:t xml:space="preserve"> </w:t>
      </w:r>
    </w:p>
    <w:p w14:paraId="17DBC151" w14:textId="77777777" w:rsidR="00741AC6" w:rsidRPr="006C405C" w:rsidRDefault="00741AC6" w:rsidP="00825B57">
      <w:pPr>
        <w:ind w:left="851" w:right="282"/>
        <w:jc w:val="both"/>
      </w:pPr>
    </w:p>
    <w:p w14:paraId="7D69307D" w14:textId="7E16B948" w:rsidR="47DED6B1" w:rsidRPr="00AD5C4E" w:rsidRDefault="00741AC6" w:rsidP="47DED6B1">
      <w:pPr>
        <w:ind w:right="282"/>
        <w:rPr>
          <w:rFonts w:ascii="Calibri" w:hAnsi="Calibri"/>
          <w:color w:val="0070C0"/>
        </w:rPr>
      </w:pPr>
      <w:r w:rsidRPr="006C405C">
        <w:rPr>
          <w:rFonts w:ascii="Calibri" w:hAnsi="Calibri"/>
          <w:color w:val="0070C0"/>
        </w:rPr>
        <w:t>Where children with SEN</w:t>
      </w:r>
      <w:r w:rsidR="001C13E3" w:rsidRPr="006C405C">
        <w:rPr>
          <w:rFonts w:ascii="Calibri" w:hAnsi="Calibri"/>
          <w:color w:val="0070C0"/>
        </w:rPr>
        <w:t>D</w:t>
      </w:r>
      <w:r w:rsidRPr="006C405C">
        <w:rPr>
          <w:rFonts w:ascii="Calibri" w:hAnsi="Calibri"/>
          <w:color w:val="0070C0"/>
        </w:rPr>
        <w:t xml:space="preserve"> transfer to another school</w:t>
      </w:r>
      <w:r w:rsidR="00356B16">
        <w:rPr>
          <w:rFonts w:ascii="Calibri" w:hAnsi="Calibri"/>
          <w:color w:val="0070C0"/>
        </w:rPr>
        <w:t>,</w:t>
      </w:r>
      <w:r w:rsidRPr="006C405C">
        <w:rPr>
          <w:rFonts w:ascii="Calibri" w:hAnsi="Calibri"/>
          <w:color w:val="0070C0"/>
        </w:rPr>
        <w:t xml:space="preserve"> appropriate advice will always be given to the receiving school.  </w:t>
      </w:r>
      <w:r w:rsidR="00C14324" w:rsidRPr="006C405C">
        <w:rPr>
          <w:rFonts w:ascii="Calibri" w:hAnsi="Calibri"/>
          <w:color w:val="0070C0"/>
        </w:rPr>
        <w:t xml:space="preserve">KS1/KS2 transition arrangements ensure that the </w:t>
      </w:r>
      <w:r w:rsidR="002E0ECC" w:rsidRPr="006C405C">
        <w:rPr>
          <w:rFonts w:ascii="Calibri" w:hAnsi="Calibri"/>
          <w:color w:val="0070C0"/>
        </w:rPr>
        <w:t xml:space="preserve">Inclusion </w:t>
      </w:r>
      <w:r w:rsidR="00A7074B" w:rsidRPr="006C405C">
        <w:rPr>
          <w:rFonts w:ascii="Calibri" w:hAnsi="Calibri"/>
          <w:color w:val="0070C0"/>
        </w:rPr>
        <w:t>Leader</w:t>
      </w:r>
      <w:r w:rsidR="002E0ECC" w:rsidRPr="006C405C">
        <w:rPr>
          <w:rFonts w:ascii="Calibri" w:hAnsi="Calibri"/>
          <w:color w:val="0070C0"/>
        </w:rPr>
        <w:t xml:space="preserve"> </w:t>
      </w:r>
      <w:r w:rsidR="00C14324" w:rsidRPr="006C405C">
        <w:rPr>
          <w:rFonts w:ascii="Calibri" w:hAnsi="Calibri"/>
          <w:color w:val="0070C0"/>
        </w:rPr>
        <w:t xml:space="preserve">attends the final review in Year 2 and that </w:t>
      </w:r>
      <w:r w:rsidR="000B2F7B" w:rsidRPr="006C405C">
        <w:rPr>
          <w:rFonts w:ascii="Calibri" w:hAnsi="Calibri"/>
          <w:color w:val="0070C0"/>
        </w:rPr>
        <w:t xml:space="preserve">appropriate targets are in place for the start of Year 3. </w:t>
      </w:r>
      <w:r w:rsidRPr="006C405C">
        <w:rPr>
          <w:rFonts w:ascii="Calibri" w:hAnsi="Calibri"/>
          <w:color w:val="0070C0"/>
        </w:rPr>
        <w:t xml:space="preserve">KS2/3 transition arrangements are </w:t>
      </w:r>
      <w:r w:rsidR="000B2F7B" w:rsidRPr="006C405C">
        <w:rPr>
          <w:rFonts w:ascii="Calibri" w:hAnsi="Calibri"/>
          <w:color w:val="0070C0"/>
        </w:rPr>
        <w:t xml:space="preserve">also </w:t>
      </w:r>
      <w:r w:rsidRPr="006C405C">
        <w:rPr>
          <w:rFonts w:ascii="Calibri" w:hAnsi="Calibri"/>
          <w:color w:val="0070C0"/>
        </w:rPr>
        <w:t>discussed in detail with the receiving school</w:t>
      </w:r>
      <w:r w:rsidR="008A7C1C" w:rsidRPr="006C405C">
        <w:rPr>
          <w:rFonts w:ascii="Calibri" w:hAnsi="Calibri"/>
          <w:color w:val="0070C0"/>
        </w:rPr>
        <w:t>. SENCOs, or other appropriate staff, from next placements are invited to final EHCP Annual Reviews.</w:t>
      </w:r>
      <w:r w:rsidRPr="00475A8B">
        <w:rPr>
          <w:rFonts w:ascii="Calibri" w:hAnsi="Calibri"/>
          <w:color w:val="0070C0"/>
        </w:rPr>
        <w:t xml:space="preserve"> </w:t>
      </w:r>
    </w:p>
    <w:sectPr w:rsidR="47DED6B1" w:rsidRPr="00AD5C4E" w:rsidSect="00BA6480">
      <w:pgSz w:w="11906" w:h="16838"/>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E8538E" w14:textId="77777777" w:rsidR="00E36223" w:rsidRDefault="00E36223">
      <w:r>
        <w:separator/>
      </w:r>
    </w:p>
  </w:endnote>
  <w:endnote w:type="continuationSeparator" w:id="0">
    <w:p w14:paraId="004778B7" w14:textId="77777777" w:rsidR="00E36223" w:rsidRDefault="00E36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16832D" w14:textId="77777777" w:rsidR="00E36223" w:rsidRDefault="00E36223">
      <w:r>
        <w:separator/>
      </w:r>
    </w:p>
  </w:footnote>
  <w:footnote w:type="continuationSeparator" w:id="0">
    <w:p w14:paraId="2CC4B187" w14:textId="77777777" w:rsidR="00E36223" w:rsidRDefault="00E3622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D6CE8"/>
    <w:multiLevelType w:val="hybridMultilevel"/>
    <w:tmpl w:val="3DDC94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52D0ADD"/>
    <w:multiLevelType w:val="hybridMultilevel"/>
    <w:tmpl w:val="0148A460"/>
    <w:lvl w:ilvl="0" w:tplc="A2A077E4">
      <w:start w:val="1"/>
      <w:numFmt w:val="lowerRoman"/>
      <w:lvlText w:val="%1)"/>
      <w:lvlJc w:val="left"/>
      <w:pPr>
        <w:tabs>
          <w:tab w:val="num" w:pos="1665"/>
        </w:tabs>
        <w:ind w:left="1665" w:hanging="130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5D830AA"/>
    <w:multiLevelType w:val="hybridMultilevel"/>
    <w:tmpl w:val="0C7E9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735C92"/>
    <w:multiLevelType w:val="hybridMultilevel"/>
    <w:tmpl w:val="40741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881A9B"/>
    <w:multiLevelType w:val="hybridMultilevel"/>
    <w:tmpl w:val="BBC622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FA735F"/>
    <w:multiLevelType w:val="hybridMultilevel"/>
    <w:tmpl w:val="37A624FA"/>
    <w:lvl w:ilvl="0" w:tplc="83385EF4">
      <w:start w:val="1"/>
      <w:numFmt w:val="lowerRoman"/>
      <w:lvlText w:val="%1)"/>
      <w:lvlJc w:val="left"/>
      <w:pPr>
        <w:tabs>
          <w:tab w:val="num" w:pos="2235"/>
        </w:tabs>
        <w:ind w:left="2235" w:hanging="187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0E23126"/>
    <w:multiLevelType w:val="hybridMultilevel"/>
    <w:tmpl w:val="91B41C7C"/>
    <w:lvl w:ilvl="0" w:tplc="08090001">
      <w:start w:val="1"/>
      <w:numFmt w:val="bullet"/>
      <w:lvlText w:val=""/>
      <w:lvlJc w:val="left"/>
      <w:pPr>
        <w:ind w:left="975" w:hanging="360"/>
      </w:pPr>
      <w:rPr>
        <w:rFonts w:ascii="Symbol" w:hAnsi="Symbol" w:hint="default"/>
      </w:rPr>
    </w:lvl>
    <w:lvl w:ilvl="1" w:tplc="08090003" w:tentative="1">
      <w:start w:val="1"/>
      <w:numFmt w:val="bullet"/>
      <w:lvlText w:val="o"/>
      <w:lvlJc w:val="left"/>
      <w:pPr>
        <w:ind w:left="1695" w:hanging="360"/>
      </w:pPr>
      <w:rPr>
        <w:rFonts w:ascii="Courier New" w:hAnsi="Courier New" w:cs="Courier New" w:hint="default"/>
      </w:rPr>
    </w:lvl>
    <w:lvl w:ilvl="2" w:tplc="08090005" w:tentative="1">
      <w:start w:val="1"/>
      <w:numFmt w:val="bullet"/>
      <w:lvlText w:val=""/>
      <w:lvlJc w:val="left"/>
      <w:pPr>
        <w:ind w:left="2415" w:hanging="360"/>
      </w:pPr>
      <w:rPr>
        <w:rFonts w:ascii="Wingdings" w:hAnsi="Wingdings" w:hint="default"/>
      </w:rPr>
    </w:lvl>
    <w:lvl w:ilvl="3" w:tplc="08090001" w:tentative="1">
      <w:start w:val="1"/>
      <w:numFmt w:val="bullet"/>
      <w:lvlText w:val=""/>
      <w:lvlJc w:val="left"/>
      <w:pPr>
        <w:ind w:left="3135" w:hanging="360"/>
      </w:pPr>
      <w:rPr>
        <w:rFonts w:ascii="Symbol" w:hAnsi="Symbol" w:hint="default"/>
      </w:rPr>
    </w:lvl>
    <w:lvl w:ilvl="4" w:tplc="08090003" w:tentative="1">
      <w:start w:val="1"/>
      <w:numFmt w:val="bullet"/>
      <w:lvlText w:val="o"/>
      <w:lvlJc w:val="left"/>
      <w:pPr>
        <w:ind w:left="3855" w:hanging="360"/>
      </w:pPr>
      <w:rPr>
        <w:rFonts w:ascii="Courier New" w:hAnsi="Courier New" w:cs="Courier New" w:hint="default"/>
      </w:rPr>
    </w:lvl>
    <w:lvl w:ilvl="5" w:tplc="08090005" w:tentative="1">
      <w:start w:val="1"/>
      <w:numFmt w:val="bullet"/>
      <w:lvlText w:val=""/>
      <w:lvlJc w:val="left"/>
      <w:pPr>
        <w:ind w:left="4575" w:hanging="360"/>
      </w:pPr>
      <w:rPr>
        <w:rFonts w:ascii="Wingdings" w:hAnsi="Wingdings" w:hint="default"/>
      </w:rPr>
    </w:lvl>
    <w:lvl w:ilvl="6" w:tplc="08090001" w:tentative="1">
      <w:start w:val="1"/>
      <w:numFmt w:val="bullet"/>
      <w:lvlText w:val=""/>
      <w:lvlJc w:val="left"/>
      <w:pPr>
        <w:ind w:left="5295" w:hanging="360"/>
      </w:pPr>
      <w:rPr>
        <w:rFonts w:ascii="Symbol" w:hAnsi="Symbol" w:hint="default"/>
      </w:rPr>
    </w:lvl>
    <w:lvl w:ilvl="7" w:tplc="08090003" w:tentative="1">
      <w:start w:val="1"/>
      <w:numFmt w:val="bullet"/>
      <w:lvlText w:val="o"/>
      <w:lvlJc w:val="left"/>
      <w:pPr>
        <w:ind w:left="6015" w:hanging="360"/>
      </w:pPr>
      <w:rPr>
        <w:rFonts w:ascii="Courier New" w:hAnsi="Courier New" w:cs="Courier New" w:hint="default"/>
      </w:rPr>
    </w:lvl>
    <w:lvl w:ilvl="8" w:tplc="08090005" w:tentative="1">
      <w:start w:val="1"/>
      <w:numFmt w:val="bullet"/>
      <w:lvlText w:val=""/>
      <w:lvlJc w:val="left"/>
      <w:pPr>
        <w:ind w:left="6735" w:hanging="360"/>
      </w:pPr>
      <w:rPr>
        <w:rFonts w:ascii="Wingdings" w:hAnsi="Wingdings" w:hint="default"/>
      </w:rPr>
    </w:lvl>
  </w:abstractNum>
  <w:abstractNum w:abstractNumId="7" w15:restartNumberingAfterBreak="0">
    <w:nsid w:val="224B491F"/>
    <w:multiLevelType w:val="hybridMultilevel"/>
    <w:tmpl w:val="EEF4A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F014B8"/>
    <w:multiLevelType w:val="hybridMultilevel"/>
    <w:tmpl w:val="F248337A"/>
    <w:lvl w:ilvl="0" w:tplc="6186B4DC">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 w15:restartNumberingAfterBreak="0">
    <w:nsid w:val="2362319C"/>
    <w:multiLevelType w:val="hybridMultilevel"/>
    <w:tmpl w:val="EE6AD98C"/>
    <w:lvl w:ilvl="0" w:tplc="08090001">
      <w:start w:val="1"/>
      <w:numFmt w:val="bullet"/>
      <w:lvlText w:val=""/>
      <w:lvlJc w:val="left"/>
      <w:pPr>
        <w:ind w:left="1695" w:hanging="360"/>
      </w:pPr>
      <w:rPr>
        <w:rFonts w:ascii="Symbol" w:hAnsi="Symbol" w:hint="default"/>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abstractNum w:abstractNumId="10" w15:restartNumberingAfterBreak="0">
    <w:nsid w:val="23E259F3"/>
    <w:multiLevelType w:val="hybridMultilevel"/>
    <w:tmpl w:val="230041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717F73"/>
    <w:multiLevelType w:val="hybridMultilevel"/>
    <w:tmpl w:val="6ECAB5EA"/>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2" w15:restartNumberingAfterBreak="0">
    <w:nsid w:val="27D24AAA"/>
    <w:multiLevelType w:val="hybridMultilevel"/>
    <w:tmpl w:val="5686A49A"/>
    <w:lvl w:ilvl="0" w:tplc="08090001">
      <w:start w:val="1"/>
      <w:numFmt w:val="bullet"/>
      <w:lvlText w:val=""/>
      <w:lvlJc w:val="left"/>
      <w:pPr>
        <w:ind w:left="1695" w:hanging="360"/>
      </w:pPr>
      <w:rPr>
        <w:rFonts w:ascii="Symbol" w:hAnsi="Symbol" w:hint="default"/>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abstractNum w:abstractNumId="13" w15:restartNumberingAfterBreak="0">
    <w:nsid w:val="28BC7AFA"/>
    <w:multiLevelType w:val="hybridMultilevel"/>
    <w:tmpl w:val="EE826F74"/>
    <w:lvl w:ilvl="0" w:tplc="D7CC4798">
      <w:start w:val="2"/>
      <w:numFmt w:val="decimal"/>
      <w:lvlText w:val="%1."/>
      <w:lvlJc w:val="left"/>
      <w:pPr>
        <w:tabs>
          <w:tab w:val="num" w:pos="990"/>
        </w:tabs>
        <w:ind w:left="990" w:hanging="63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B842CBD"/>
    <w:multiLevelType w:val="hybridMultilevel"/>
    <w:tmpl w:val="304654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221162"/>
    <w:multiLevelType w:val="hybridMultilevel"/>
    <w:tmpl w:val="155CD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743BF0"/>
    <w:multiLevelType w:val="hybridMultilevel"/>
    <w:tmpl w:val="588688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F45B00"/>
    <w:multiLevelType w:val="hybridMultilevel"/>
    <w:tmpl w:val="CF42A9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9F541A"/>
    <w:multiLevelType w:val="hybridMultilevel"/>
    <w:tmpl w:val="7A4893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5B7718"/>
    <w:multiLevelType w:val="hybridMultilevel"/>
    <w:tmpl w:val="407075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7B3026"/>
    <w:multiLevelType w:val="hybridMultilevel"/>
    <w:tmpl w:val="B170B9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681EA4"/>
    <w:multiLevelType w:val="hybridMultilevel"/>
    <w:tmpl w:val="1ED41B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8290BDD"/>
    <w:multiLevelType w:val="hybridMultilevel"/>
    <w:tmpl w:val="1C22C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4476352"/>
    <w:multiLevelType w:val="hybridMultilevel"/>
    <w:tmpl w:val="08AABD86"/>
    <w:lvl w:ilvl="0" w:tplc="08090001">
      <w:start w:val="1"/>
      <w:numFmt w:val="bullet"/>
      <w:lvlText w:val=""/>
      <w:lvlJc w:val="left"/>
      <w:pPr>
        <w:tabs>
          <w:tab w:val="num" w:pos="720"/>
        </w:tabs>
        <w:ind w:left="720" w:hanging="360"/>
      </w:pPr>
      <w:rPr>
        <w:rFonts w:ascii="Symbol" w:hAnsi="Symbo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7E72CF"/>
    <w:multiLevelType w:val="hybridMultilevel"/>
    <w:tmpl w:val="8B8012C2"/>
    <w:lvl w:ilvl="0" w:tplc="E4DC7E9C">
      <w:start w:val="1"/>
      <w:numFmt w:val="lowerRoman"/>
      <w:lvlText w:val="%1)"/>
      <w:lvlJc w:val="left"/>
      <w:pPr>
        <w:tabs>
          <w:tab w:val="num" w:pos="1665"/>
        </w:tabs>
        <w:ind w:left="1665" w:hanging="130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70529AD"/>
    <w:multiLevelType w:val="hybridMultilevel"/>
    <w:tmpl w:val="1A742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726F54"/>
    <w:multiLevelType w:val="hybridMultilevel"/>
    <w:tmpl w:val="3BFA5280"/>
    <w:lvl w:ilvl="0" w:tplc="57305884">
      <w:start w:val="4"/>
      <w:numFmt w:val="decimal"/>
      <w:lvlText w:val="%1"/>
      <w:lvlJc w:val="left"/>
      <w:pPr>
        <w:tabs>
          <w:tab w:val="num" w:pos="870"/>
        </w:tabs>
        <w:ind w:left="870" w:hanging="51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B2975B4"/>
    <w:multiLevelType w:val="hybridMultilevel"/>
    <w:tmpl w:val="AC84E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492327"/>
    <w:multiLevelType w:val="hybridMultilevel"/>
    <w:tmpl w:val="E536E1C6"/>
    <w:lvl w:ilvl="0" w:tplc="6BD68976">
      <w:start w:val="1"/>
      <w:numFmt w:val="lowerLetter"/>
      <w:lvlText w:val="%1)"/>
      <w:lvlJc w:val="left"/>
      <w:pPr>
        <w:ind w:left="1230" w:hanging="360"/>
      </w:pPr>
      <w:rPr>
        <w:rFonts w:hint="default"/>
      </w:rPr>
    </w:lvl>
    <w:lvl w:ilvl="1" w:tplc="08090019" w:tentative="1">
      <w:start w:val="1"/>
      <w:numFmt w:val="lowerLetter"/>
      <w:lvlText w:val="%2."/>
      <w:lvlJc w:val="left"/>
      <w:pPr>
        <w:ind w:left="1950" w:hanging="360"/>
      </w:pPr>
    </w:lvl>
    <w:lvl w:ilvl="2" w:tplc="0809001B" w:tentative="1">
      <w:start w:val="1"/>
      <w:numFmt w:val="lowerRoman"/>
      <w:lvlText w:val="%3."/>
      <w:lvlJc w:val="right"/>
      <w:pPr>
        <w:ind w:left="2670" w:hanging="180"/>
      </w:pPr>
    </w:lvl>
    <w:lvl w:ilvl="3" w:tplc="0809000F" w:tentative="1">
      <w:start w:val="1"/>
      <w:numFmt w:val="decimal"/>
      <w:lvlText w:val="%4."/>
      <w:lvlJc w:val="left"/>
      <w:pPr>
        <w:ind w:left="3390" w:hanging="360"/>
      </w:pPr>
    </w:lvl>
    <w:lvl w:ilvl="4" w:tplc="08090019" w:tentative="1">
      <w:start w:val="1"/>
      <w:numFmt w:val="lowerLetter"/>
      <w:lvlText w:val="%5."/>
      <w:lvlJc w:val="left"/>
      <w:pPr>
        <w:ind w:left="4110" w:hanging="360"/>
      </w:pPr>
    </w:lvl>
    <w:lvl w:ilvl="5" w:tplc="0809001B" w:tentative="1">
      <w:start w:val="1"/>
      <w:numFmt w:val="lowerRoman"/>
      <w:lvlText w:val="%6."/>
      <w:lvlJc w:val="right"/>
      <w:pPr>
        <w:ind w:left="4830" w:hanging="180"/>
      </w:pPr>
    </w:lvl>
    <w:lvl w:ilvl="6" w:tplc="0809000F" w:tentative="1">
      <w:start w:val="1"/>
      <w:numFmt w:val="decimal"/>
      <w:lvlText w:val="%7."/>
      <w:lvlJc w:val="left"/>
      <w:pPr>
        <w:ind w:left="5550" w:hanging="360"/>
      </w:pPr>
    </w:lvl>
    <w:lvl w:ilvl="7" w:tplc="08090019" w:tentative="1">
      <w:start w:val="1"/>
      <w:numFmt w:val="lowerLetter"/>
      <w:lvlText w:val="%8."/>
      <w:lvlJc w:val="left"/>
      <w:pPr>
        <w:ind w:left="6270" w:hanging="360"/>
      </w:pPr>
    </w:lvl>
    <w:lvl w:ilvl="8" w:tplc="0809001B" w:tentative="1">
      <w:start w:val="1"/>
      <w:numFmt w:val="lowerRoman"/>
      <w:lvlText w:val="%9."/>
      <w:lvlJc w:val="right"/>
      <w:pPr>
        <w:ind w:left="6990" w:hanging="180"/>
      </w:pPr>
    </w:lvl>
  </w:abstractNum>
  <w:abstractNum w:abstractNumId="29" w15:restartNumberingAfterBreak="0">
    <w:nsid w:val="5D6D6F02"/>
    <w:multiLevelType w:val="hybridMultilevel"/>
    <w:tmpl w:val="CD000548"/>
    <w:lvl w:ilvl="0" w:tplc="99C24036">
      <w:start w:val="1"/>
      <w:numFmt w:val="decimal"/>
      <w:lvlText w:val="%1."/>
      <w:lvlJc w:val="left"/>
      <w:pPr>
        <w:tabs>
          <w:tab w:val="num" w:pos="885"/>
        </w:tabs>
        <w:ind w:left="885" w:hanging="5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EC62EA3"/>
    <w:multiLevelType w:val="hybridMultilevel"/>
    <w:tmpl w:val="C166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051776"/>
    <w:multiLevelType w:val="hybridMultilevel"/>
    <w:tmpl w:val="62163AF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2" w15:restartNumberingAfterBreak="0">
    <w:nsid w:val="63E47423"/>
    <w:multiLevelType w:val="hybridMultilevel"/>
    <w:tmpl w:val="628AB7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090BCC"/>
    <w:multiLevelType w:val="hybridMultilevel"/>
    <w:tmpl w:val="75D29A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8067378"/>
    <w:multiLevelType w:val="hybridMultilevel"/>
    <w:tmpl w:val="BA3654F8"/>
    <w:lvl w:ilvl="0" w:tplc="103081DE">
      <w:start w:val="1"/>
      <w:numFmt w:val="lowerLetter"/>
      <w:lvlText w:val="%1)"/>
      <w:lvlJc w:val="left"/>
      <w:pPr>
        <w:tabs>
          <w:tab w:val="num" w:pos="1035"/>
        </w:tabs>
        <w:ind w:left="1035" w:hanging="360"/>
      </w:pPr>
      <w:rPr>
        <w:rFonts w:hint="default"/>
      </w:rPr>
    </w:lvl>
    <w:lvl w:ilvl="1" w:tplc="08090019" w:tentative="1">
      <w:start w:val="1"/>
      <w:numFmt w:val="lowerLetter"/>
      <w:lvlText w:val="%2."/>
      <w:lvlJc w:val="left"/>
      <w:pPr>
        <w:tabs>
          <w:tab w:val="num" w:pos="1755"/>
        </w:tabs>
        <w:ind w:left="1755" w:hanging="360"/>
      </w:pPr>
    </w:lvl>
    <w:lvl w:ilvl="2" w:tplc="0809001B" w:tentative="1">
      <w:start w:val="1"/>
      <w:numFmt w:val="lowerRoman"/>
      <w:lvlText w:val="%3."/>
      <w:lvlJc w:val="right"/>
      <w:pPr>
        <w:tabs>
          <w:tab w:val="num" w:pos="2475"/>
        </w:tabs>
        <w:ind w:left="2475" w:hanging="180"/>
      </w:pPr>
    </w:lvl>
    <w:lvl w:ilvl="3" w:tplc="0809000F" w:tentative="1">
      <w:start w:val="1"/>
      <w:numFmt w:val="decimal"/>
      <w:lvlText w:val="%4."/>
      <w:lvlJc w:val="left"/>
      <w:pPr>
        <w:tabs>
          <w:tab w:val="num" w:pos="3195"/>
        </w:tabs>
        <w:ind w:left="3195" w:hanging="360"/>
      </w:pPr>
    </w:lvl>
    <w:lvl w:ilvl="4" w:tplc="08090019" w:tentative="1">
      <w:start w:val="1"/>
      <w:numFmt w:val="lowerLetter"/>
      <w:lvlText w:val="%5."/>
      <w:lvlJc w:val="left"/>
      <w:pPr>
        <w:tabs>
          <w:tab w:val="num" w:pos="3915"/>
        </w:tabs>
        <w:ind w:left="3915" w:hanging="360"/>
      </w:pPr>
    </w:lvl>
    <w:lvl w:ilvl="5" w:tplc="0809001B" w:tentative="1">
      <w:start w:val="1"/>
      <w:numFmt w:val="lowerRoman"/>
      <w:lvlText w:val="%6."/>
      <w:lvlJc w:val="right"/>
      <w:pPr>
        <w:tabs>
          <w:tab w:val="num" w:pos="4635"/>
        </w:tabs>
        <w:ind w:left="4635" w:hanging="180"/>
      </w:pPr>
    </w:lvl>
    <w:lvl w:ilvl="6" w:tplc="0809000F" w:tentative="1">
      <w:start w:val="1"/>
      <w:numFmt w:val="decimal"/>
      <w:lvlText w:val="%7."/>
      <w:lvlJc w:val="left"/>
      <w:pPr>
        <w:tabs>
          <w:tab w:val="num" w:pos="5355"/>
        </w:tabs>
        <w:ind w:left="5355" w:hanging="360"/>
      </w:pPr>
    </w:lvl>
    <w:lvl w:ilvl="7" w:tplc="08090019" w:tentative="1">
      <w:start w:val="1"/>
      <w:numFmt w:val="lowerLetter"/>
      <w:lvlText w:val="%8."/>
      <w:lvlJc w:val="left"/>
      <w:pPr>
        <w:tabs>
          <w:tab w:val="num" w:pos="6075"/>
        </w:tabs>
        <w:ind w:left="6075" w:hanging="360"/>
      </w:pPr>
    </w:lvl>
    <w:lvl w:ilvl="8" w:tplc="0809001B" w:tentative="1">
      <w:start w:val="1"/>
      <w:numFmt w:val="lowerRoman"/>
      <w:lvlText w:val="%9."/>
      <w:lvlJc w:val="right"/>
      <w:pPr>
        <w:tabs>
          <w:tab w:val="num" w:pos="6795"/>
        </w:tabs>
        <w:ind w:left="6795" w:hanging="180"/>
      </w:pPr>
    </w:lvl>
  </w:abstractNum>
  <w:abstractNum w:abstractNumId="35" w15:restartNumberingAfterBreak="0">
    <w:nsid w:val="6A440901"/>
    <w:multiLevelType w:val="hybridMultilevel"/>
    <w:tmpl w:val="57C0E5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B7E2179"/>
    <w:multiLevelType w:val="hybridMultilevel"/>
    <w:tmpl w:val="CD50270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6B9927C4"/>
    <w:multiLevelType w:val="hybridMultilevel"/>
    <w:tmpl w:val="AFFABA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BD4727E"/>
    <w:multiLevelType w:val="hybridMultilevel"/>
    <w:tmpl w:val="DB18CB18"/>
    <w:lvl w:ilvl="0" w:tplc="5D0CEEC0">
      <w:start w:val="1"/>
      <w:numFmt w:val="lowerRoman"/>
      <w:lvlText w:val="%1)"/>
      <w:lvlJc w:val="left"/>
      <w:pPr>
        <w:tabs>
          <w:tab w:val="num" w:pos="1425"/>
        </w:tabs>
        <w:ind w:left="1425" w:hanging="106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6DB92F28"/>
    <w:multiLevelType w:val="hybridMultilevel"/>
    <w:tmpl w:val="9CE207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270D46"/>
    <w:multiLevelType w:val="hybridMultilevel"/>
    <w:tmpl w:val="16CE4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01225C5"/>
    <w:multiLevelType w:val="hybridMultilevel"/>
    <w:tmpl w:val="4CFCE8F6"/>
    <w:lvl w:ilvl="0" w:tplc="08090001">
      <w:start w:val="1"/>
      <w:numFmt w:val="bullet"/>
      <w:lvlText w:val=""/>
      <w:lvlJc w:val="left"/>
      <w:pPr>
        <w:tabs>
          <w:tab w:val="num" w:pos="458"/>
        </w:tabs>
        <w:ind w:left="458" w:hanging="360"/>
      </w:pPr>
      <w:rPr>
        <w:rFonts w:ascii="Symbol" w:hAnsi="Symbol" w:hint="default"/>
      </w:rPr>
    </w:lvl>
    <w:lvl w:ilvl="1" w:tplc="08090003" w:tentative="1">
      <w:start w:val="1"/>
      <w:numFmt w:val="bullet"/>
      <w:lvlText w:val="o"/>
      <w:lvlJc w:val="left"/>
      <w:pPr>
        <w:tabs>
          <w:tab w:val="num" w:pos="1178"/>
        </w:tabs>
        <w:ind w:left="1178" w:hanging="360"/>
      </w:pPr>
      <w:rPr>
        <w:rFonts w:ascii="Courier New" w:hAnsi="Courier New" w:cs="Courier New" w:hint="default"/>
      </w:rPr>
    </w:lvl>
    <w:lvl w:ilvl="2" w:tplc="08090005" w:tentative="1">
      <w:start w:val="1"/>
      <w:numFmt w:val="bullet"/>
      <w:lvlText w:val=""/>
      <w:lvlJc w:val="left"/>
      <w:pPr>
        <w:tabs>
          <w:tab w:val="num" w:pos="1898"/>
        </w:tabs>
        <w:ind w:left="1898" w:hanging="360"/>
      </w:pPr>
      <w:rPr>
        <w:rFonts w:ascii="Wingdings" w:hAnsi="Wingdings" w:hint="default"/>
      </w:rPr>
    </w:lvl>
    <w:lvl w:ilvl="3" w:tplc="08090001" w:tentative="1">
      <w:start w:val="1"/>
      <w:numFmt w:val="bullet"/>
      <w:lvlText w:val=""/>
      <w:lvlJc w:val="left"/>
      <w:pPr>
        <w:tabs>
          <w:tab w:val="num" w:pos="2618"/>
        </w:tabs>
        <w:ind w:left="2618" w:hanging="360"/>
      </w:pPr>
      <w:rPr>
        <w:rFonts w:ascii="Symbol" w:hAnsi="Symbol" w:hint="default"/>
      </w:rPr>
    </w:lvl>
    <w:lvl w:ilvl="4" w:tplc="08090003" w:tentative="1">
      <w:start w:val="1"/>
      <w:numFmt w:val="bullet"/>
      <w:lvlText w:val="o"/>
      <w:lvlJc w:val="left"/>
      <w:pPr>
        <w:tabs>
          <w:tab w:val="num" w:pos="3338"/>
        </w:tabs>
        <w:ind w:left="3338" w:hanging="360"/>
      </w:pPr>
      <w:rPr>
        <w:rFonts w:ascii="Courier New" w:hAnsi="Courier New" w:cs="Courier New" w:hint="default"/>
      </w:rPr>
    </w:lvl>
    <w:lvl w:ilvl="5" w:tplc="08090005" w:tentative="1">
      <w:start w:val="1"/>
      <w:numFmt w:val="bullet"/>
      <w:lvlText w:val=""/>
      <w:lvlJc w:val="left"/>
      <w:pPr>
        <w:tabs>
          <w:tab w:val="num" w:pos="4058"/>
        </w:tabs>
        <w:ind w:left="4058" w:hanging="360"/>
      </w:pPr>
      <w:rPr>
        <w:rFonts w:ascii="Wingdings" w:hAnsi="Wingdings" w:hint="default"/>
      </w:rPr>
    </w:lvl>
    <w:lvl w:ilvl="6" w:tplc="08090001" w:tentative="1">
      <w:start w:val="1"/>
      <w:numFmt w:val="bullet"/>
      <w:lvlText w:val=""/>
      <w:lvlJc w:val="left"/>
      <w:pPr>
        <w:tabs>
          <w:tab w:val="num" w:pos="4778"/>
        </w:tabs>
        <w:ind w:left="4778" w:hanging="360"/>
      </w:pPr>
      <w:rPr>
        <w:rFonts w:ascii="Symbol" w:hAnsi="Symbol" w:hint="default"/>
      </w:rPr>
    </w:lvl>
    <w:lvl w:ilvl="7" w:tplc="08090003" w:tentative="1">
      <w:start w:val="1"/>
      <w:numFmt w:val="bullet"/>
      <w:lvlText w:val="o"/>
      <w:lvlJc w:val="left"/>
      <w:pPr>
        <w:tabs>
          <w:tab w:val="num" w:pos="5498"/>
        </w:tabs>
        <w:ind w:left="5498" w:hanging="360"/>
      </w:pPr>
      <w:rPr>
        <w:rFonts w:ascii="Courier New" w:hAnsi="Courier New" w:cs="Courier New" w:hint="default"/>
      </w:rPr>
    </w:lvl>
    <w:lvl w:ilvl="8" w:tplc="08090005" w:tentative="1">
      <w:start w:val="1"/>
      <w:numFmt w:val="bullet"/>
      <w:lvlText w:val=""/>
      <w:lvlJc w:val="left"/>
      <w:pPr>
        <w:tabs>
          <w:tab w:val="num" w:pos="6218"/>
        </w:tabs>
        <w:ind w:left="6218" w:hanging="360"/>
      </w:pPr>
      <w:rPr>
        <w:rFonts w:ascii="Wingdings" w:hAnsi="Wingdings" w:hint="default"/>
      </w:rPr>
    </w:lvl>
  </w:abstractNum>
  <w:abstractNum w:abstractNumId="42" w15:restartNumberingAfterBreak="0">
    <w:nsid w:val="71C67E64"/>
    <w:multiLevelType w:val="hybridMultilevel"/>
    <w:tmpl w:val="2FB20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66667E0"/>
    <w:multiLevelType w:val="hybridMultilevel"/>
    <w:tmpl w:val="7DB62D5C"/>
    <w:lvl w:ilvl="0" w:tplc="57305884">
      <w:start w:val="4"/>
      <w:numFmt w:val="decimal"/>
      <w:lvlText w:val="%1"/>
      <w:lvlJc w:val="left"/>
      <w:pPr>
        <w:tabs>
          <w:tab w:val="num" w:pos="870"/>
        </w:tabs>
        <w:ind w:left="870" w:hanging="510"/>
      </w:pPr>
      <w:rPr>
        <w:rFonts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7A255DA"/>
    <w:multiLevelType w:val="hybridMultilevel"/>
    <w:tmpl w:val="970C2F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8E95B9C"/>
    <w:multiLevelType w:val="hybridMultilevel"/>
    <w:tmpl w:val="708C43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F80CBD"/>
    <w:multiLevelType w:val="hybridMultilevel"/>
    <w:tmpl w:val="997CC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9F0518B"/>
    <w:multiLevelType w:val="hybridMultilevel"/>
    <w:tmpl w:val="ECA2973C"/>
    <w:lvl w:ilvl="0" w:tplc="20DCDD2E">
      <w:start w:val="1"/>
      <w:numFmt w:val="decimal"/>
      <w:lvlText w:val="%1."/>
      <w:lvlJc w:val="left"/>
      <w:pPr>
        <w:tabs>
          <w:tab w:val="num" w:pos="885"/>
        </w:tabs>
        <w:ind w:left="885" w:hanging="5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7E6C3D1B"/>
    <w:multiLevelType w:val="hybridMultilevel"/>
    <w:tmpl w:val="CD7C9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7"/>
  </w:num>
  <w:num w:numId="3">
    <w:abstractNumId w:val="43"/>
  </w:num>
  <w:num w:numId="4">
    <w:abstractNumId w:val="23"/>
  </w:num>
  <w:num w:numId="5">
    <w:abstractNumId w:val="41"/>
  </w:num>
  <w:num w:numId="6">
    <w:abstractNumId w:val="34"/>
  </w:num>
  <w:num w:numId="7">
    <w:abstractNumId w:val="48"/>
  </w:num>
  <w:num w:numId="8">
    <w:abstractNumId w:val="24"/>
  </w:num>
  <w:num w:numId="9">
    <w:abstractNumId w:val="44"/>
  </w:num>
  <w:num w:numId="10">
    <w:abstractNumId w:val="5"/>
  </w:num>
  <w:num w:numId="11">
    <w:abstractNumId w:val="45"/>
  </w:num>
  <w:num w:numId="12">
    <w:abstractNumId w:val="1"/>
  </w:num>
  <w:num w:numId="13">
    <w:abstractNumId w:val="20"/>
  </w:num>
  <w:num w:numId="14">
    <w:abstractNumId w:val="47"/>
  </w:num>
  <w:num w:numId="15">
    <w:abstractNumId w:val="18"/>
  </w:num>
  <w:num w:numId="16">
    <w:abstractNumId w:val="39"/>
  </w:num>
  <w:num w:numId="17">
    <w:abstractNumId w:val="29"/>
  </w:num>
  <w:num w:numId="18">
    <w:abstractNumId w:val="4"/>
  </w:num>
  <w:num w:numId="19">
    <w:abstractNumId w:val="16"/>
  </w:num>
  <w:num w:numId="20">
    <w:abstractNumId w:val="38"/>
  </w:num>
  <w:num w:numId="21">
    <w:abstractNumId w:val="32"/>
  </w:num>
  <w:num w:numId="22">
    <w:abstractNumId w:val="14"/>
  </w:num>
  <w:num w:numId="23">
    <w:abstractNumId w:val="8"/>
  </w:num>
  <w:num w:numId="24">
    <w:abstractNumId w:val="15"/>
  </w:num>
  <w:num w:numId="25">
    <w:abstractNumId w:val="13"/>
  </w:num>
  <w:num w:numId="26">
    <w:abstractNumId w:val="30"/>
  </w:num>
  <w:num w:numId="27">
    <w:abstractNumId w:val="11"/>
  </w:num>
  <w:num w:numId="28">
    <w:abstractNumId w:val="25"/>
  </w:num>
  <w:num w:numId="29">
    <w:abstractNumId w:val="37"/>
  </w:num>
  <w:num w:numId="30">
    <w:abstractNumId w:val="28"/>
  </w:num>
  <w:num w:numId="31">
    <w:abstractNumId w:val="10"/>
  </w:num>
  <w:num w:numId="32">
    <w:abstractNumId w:val="6"/>
  </w:num>
  <w:num w:numId="33">
    <w:abstractNumId w:val="9"/>
  </w:num>
  <w:num w:numId="34">
    <w:abstractNumId w:val="12"/>
  </w:num>
  <w:num w:numId="35">
    <w:abstractNumId w:val="31"/>
  </w:num>
  <w:num w:numId="36">
    <w:abstractNumId w:val="3"/>
  </w:num>
  <w:num w:numId="37">
    <w:abstractNumId w:val="40"/>
  </w:num>
  <w:num w:numId="38">
    <w:abstractNumId w:val="0"/>
  </w:num>
  <w:num w:numId="39">
    <w:abstractNumId w:val="19"/>
  </w:num>
  <w:num w:numId="40">
    <w:abstractNumId w:val="2"/>
  </w:num>
  <w:num w:numId="41">
    <w:abstractNumId w:val="22"/>
  </w:num>
  <w:num w:numId="42">
    <w:abstractNumId w:val="21"/>
  </w:num>
  <w:num w:numId="43">
    <w:abstractNumId w:val="46"/>
  </w:num>
  <w:num w:numId="44">
    <w:abstractNumId w:val="42"/>
  </w:num>
  <w:num w:numId="45">
    <w:abstractNumId w:val="7"/>
  </w:num>
  <w:num w:numId="46">
    <w:abstractNumId w:val="36"/>
  </w:num>
  <w:num w:numId="47">
    <w:abstractNumId w:val="35"/>
  </w:num>
  <w:num w:numId="48">
    <w:abstractNumId w:val="33"/>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F6B"/>
    <w:rsid w:val="000258C1"/>
    <w:rsid w:val="0004044A"/>
    <w:rsid w:val="0004621C"/>
    <w:rsid w:val="0005261A"/>
    <w:rsid w:val="000719D9"/>
    <w:rsid w:val="00074461"/>
    <w:rsid w:val="000B2F7B"/>
    <w:rsid w:val="000B3C76"/>
    <w:rsid w:val="000D3706"/>
    <w:rsid w:val="000E50E0"/>
    <w:rsid w:val="0011736D"/>
    <w:rsid w:val="0012339D"/>
    <w:rsid w:val="00131AB1"/>
    <w:rsid w:val="001639F0"/>
    <w:rsid w:val="0017381B"/>
    <w:rsid w:val="00187A8C"/>
    <w:rsid w:val="001931A8"/>
    <w:rsid w:val="001A3109"/>
    <w:rsid w:val="001C13E3"/>
    <w:rsid w:val="002055F3"/>
    <w:rsid w:val="00246735"/>
    <w:rsid w:val="002825E6"/>
    <w:rsid w:val="0029762F"/>
    <w:rsid w:val="002B0058"/>
    <w:rsid w:val="002E0ECC"/>
    <w:rsid w:val="002E6C41"/>
    <w:rsid w:val="003068AF"/>
    <w:rsid w:val="003218F8"/>
    <w:rsid w:val="0033508B"/>
    <w:rsid w:val="00347F29"/>
    <w:rsid w:val="00356B16"/>
    <w:rsid w:val="0036326E"/>
    <w:rsid w:val="003657EF"/>
    <w:rsid w:val="0036785A"/>
    <w:rsid w:val="00375405"/>
    <w:rsid w:val="00377E7C"/>
    <w:rsid w:val="003839C4"/>
    <w:rsid w:val="003B4A99"/>
    <w:rsid w:val="003B6F05"/>
    <w:rsid w:val="003B7C3D"/>
    <w:rsid w:val="003C7168"/>
    <w:rsid w:val="003D0A1A"/>
    <w:rsid w:val="003E7A6A"/>
    <w:rsid w:val="00417A03"/>
    <w:rsid w:val="004339B3"/>
    <w:rsid w:val="00433F48"/>
    <w:rsid w:val="00442844"/>
    <w:rsid w:val="00462642"/>
    <w:rsid w:val="00471CF2"/>
    <w:rsid w:val="00475A8B"/>
    <w:rsid w:val="00484344"/>
    <w:rsid w:val="00496680"/>
    <w:rsid w:val="004B6B7F"/>
    <w:rsid w:val="004E11E2"/>
    <w:rsid w:val="005007C0"/>
    <w:rsid w:val="00520812"/>
    <w:rsid w:val="0052475B"/>
    <w:rsid w:val="00575D73"/>
    <w:rsid w:val="0059649B"/>
    <w:rsid w:val="005B3C7F"/>
    <w:rsid w:val="005B6521"/>
    <w:rsid w:val="005D7630"/>
    <w:rsid w:val="0060253C"/>
    <w:rsid w:val="006032B9"/>
    <w:rsid w:val="006126EE"/>
    <w:rsid w:val="0063149D"/>
    <w:rsid w:val="006315A5"/>
    <w:rsid w:val="00643E5D"/>
    <w:rsid w:val="00653A04"/>
    <w:rsid w:val="00683B09"/>
    <w:rsid w:val="006C405C"/>
    <w:rsid w:val="006C791A"/>
    <w:rsid w:val="006D5D1F"/>
    <w:rsid w:val="006F7638"/>
    <w:rsid w:val="00741AC6"/>
    <w:rsid w:val="00766C56"/>
    <w:rsid w:val="00766ED0"/>
    <w:rsid w:val="00773805"/>
    <w:rsid w:val="00790EE9"/>
    <w:rsid w:val="00793A6A"/>
    <w:rsid w:val="007A566B"/>
    <w:rsid w:val="007C1E1D"/>
    <w:rsid w:val="007D08E4"/>
    <w:rsid w:val="007E2F3E"/>
    <w:rsid w:val="00825B57"/>
    <w:rsid w:val="008337E2"/>
    <w:rsid w:val="00834CAE"/>
    <w:rsid w:val="00856C29"/>
    <w:rsid w:val="00862C94"/>
    <w:rsid w:val="008845FA"/>
    <w:rsid w:val="008A296D"/>
    <w:rsid w:val="008A7C1C"/>
    <w:rsid w:val="008B553B"/>
    <w:rsid w:val="008D2827"/>
    <w:rsid w:val="0092005B"/>
    <w:rsid w:val="00953701"/>
    <w:rsid w:val="00956EAF"/>
    <w:rsid w:val="009649A9"/>
    <w:rsid w:val="00993991"/>
    <w:rsid w:val="009A26A5"/>
    <w:rsid w:val="009A588B"/>
    <w:rsid w:val="009A6F8D"/>
    <w:rsid w:val="009B61D0"/>
    <w:rsid w:val="009F2427"/>
    <w:rsid w:val="00A03F6B"/>
    <w:rsid w:val="00A36F29"/>
    <w:rsid w:val="00A7074B"/>
    <w:rsid w:val="00AA603E"/>
    <w:rsid w:val="00AB057F"/>
    <w:rsid w:val="00AD5C4E"/>
    <w:rsid w:val="00B05B00"/>
    <w:rsid w:val="00B62F5E"/>
    <w:rsid w:val="00B6691A"/>
    <w:rsid w:val="00B728DA"/>
    <w:rsid w:val="00BA22D3"/>
    <w:rsid w:val="00BA6480"/>
    <w:rsid w:val="00BC4CD4"/>
    <w:rsid w:val="00BE1BB4"/>
    <w:rsid w:val="00BE201C"/>
    <w:rsid w:val="00BF1179"/>
    <w:rsid w:val="00BF3CC6"/>
    <w:rsid w:val="00BF68DD"/>
    <w:rsid w:val="00C13BDB"/>
    <w:rsid w:val="00C14324"/>
    <w:rsid w:val="00C156B7"/>
    <w:rsid w:val="00C1589C"/>
    <w:rsid w:val="00C16966"/>
    <w:rsid w:val="00C523A7"/>
    <w:rsid w:val="00C555E1"/>
    <w:rsid w:val="00C67102"/>
    <w:rsid w:val="00C77191"/>
    <w:rsid w:val="00C83662"/>
    <w:rsid w:val="00C866ED"/>
    <w:rsid w:val="00C97681"/>
    <w:rsid w:val="00CC3C96"/>
    <w:rsid w:val="00CD7075"/>
    <w:rsid w:val="00D015FE"/>
    <w:rsid w:val="00D129E3"/>
    <w:rsid w:val="00D144DB"/>
    <w:rsid w:val="00D16242"/>
    <w:rsid w:val="00D16D38"/>
    <w:rsid w:val="00D3135D"/>
    <w:rsid w:val="00D639DE"/>
    <w:rsid w:val="00D77BC5"/>
    <w:rsid w:val="00DA4602"/>
    <w:rsid w:val="00DC48CF"/>
    <w:rsid w:val="00DD4917"/>
    <w:rsid w:val="00DF5D0F"/>
    <w:rsid w:val="00E06A56"/>
    <w:rsid w:val="00E16708"/>
    <w:rsid w:val="00E36223"/>
    <w:rsid w:val="00E66ADA"/>
    <w:rsid w:val="00EA13A9"/>
    <w:rsid w:val="00EA2748"/>
    <w:rsid w:val="00EA659F"/>
    <w:rsid w:val="00EB46B1"/>
    <w:rsid w:val="00ED5B62"/>
    <w:rsid w:val="00ED79D9"/>
    <w:rsid w:val="00F41084"/>
    <w:rsid w:val="00F526F6"/>
    <w:rsid w:val="00F5358E"/>
    <w:rsid w:val="00F6277E"/>
    <w:rsid w:val="00F94D69"/>
    <w:rsid w:val="00F96F17"/>
    <w:rsid w:val="00FD2513"/>
    <w:rsid w:val="00FD4CB2"/>
    <w:rsid w:val="00FE775B"/>
    <w:rsid w:val="01FF9F90"/>
    <w:rsid w:val="0807C605"/>
    <w:rsid w:val="0D1D4004"/>
    <w:rsid w:val="13AAEB49"/>
    <w:rsid w:val="153859FB"/>
    <w:rsid w:val="253F35E5"/>
    <w:rsid w:val="2670C6A8"/>
    <w:rsid w:val="2909B153"/>
    <w:rsid w:val="2CC4BC42"/>
    <w:rsid w:val="2E5A4AD3"/>
    <w:rsid w:val="30A6D564"/>
    <w:rsid w:val="348DADCF"/>
    <w:rsid w:val="35EA0318"/>
    <w:rsid w:val="38A710F5"/>
    <w:rsid w:val="3B1EE38C"/>
    <w:rsid w:val="47DED6B1"/>
    <w:rsid w:val="4A01ECD9"/>
    <w:rsid w:val="4C3A90F5"/>
    <w:rsid w:val="5495E80C"/>
    <w:rsid w:val="5BA8F23F"/>
    <w:rsid w:val="5CCD88FD"/>
    <w:rsid w:val="5D70B894"/>
    <w:rsid w:val="5D91091F"/>
    <w:rsid w:val="5E92C6DF"/>
    <w:rsid w:val="5F3AE1EB"/>
    <w:rsid w:val="5F58A676"/>
    <w:rsid w:val="5FB33A12"/>
    <w:rsid w:val="62D05FB2"/>
    <w:rsid w:val="65CB25E7"/>
    <w:rsid w:val="6AD6FEBF"/>
    <w:rsid w:val="6ADF6C25"/>
    <w:rsid w:val="719331F8"/>
    <w:rsid w:val="71AF2B3E"/>
    <w:rsid w:val="77CEDECE"/>
    <w:rsid w:val="7A93F4A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C3D631"/>
  <w15:chartTrackingRefBased/>
  <w15:docId w15:val="{015C7BBA-2D83-4895-85C6-B0E921C52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Lucida Sans" w:hAnsi="Lucida Sans"/>
      <w:sz w:val="24"/>
      <w:szCs w:val="24"/>
      <w:lang w:eastAsia="en-GB"/>
    </w:rPr>
  </w:style>
  <w:style w:type="paragraph" w:styleId="Heading1">
    <w:name w:val="heading 1"/>
    <w:basedOn w:val="Normal"/>
    <w:next w:val="Normal"/>
    <w:link w:val="Heading1Char"/>
    <w:qFormat/>
    <w:rsid w:val="003B7C3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B3C76"/>
    <w:pPr>
      <w:tabs>
        <w:tab w:val="center" w:pos="4320"/>
        <w:tab w:val="right" w:pos="8640"/>
      </w:tabs>
    </w:pPr>
  </w:style>
  <w:style w:type="paragraph" w:styleId="Footer">
    <w:name w:val="footer"/>
    <w:basedOn w:val="Normal"/>
    <w:link w:val="FooterChar"/>
    <w:uiPriority w:val="99"/>
    <w:rsid w:val="000B3C76"/>
    <w:pPr>
      <w:tabs>
        <w:tab w:val="center" w:pos="4320"/>
        <w:tab w:val="right" w:pos="8640"/>
      </w:tabs>
    </w:pPr>
  </w:style>
  <w:style w:type="paragraph" w:styleId="BalloonText">
    <w:name w:val="Balloon Text"/>
    <w:basedOn w:val="Normal"/>
    <w:link w:val="BalloonTextChar"/>
    <w:rsid w:val="0011736D"/>
    <w:rPr>
      <w:rFonts w:ascii="Tahoma" w:hAnsi="Tahoma" w:cs="Tahoma"/>
      <w:sz w:val="16"/>
      <w:szCs w:val="16"/>
    </w:rPr>
  </w:style>
  <w:style w:type="character" w:customStyle="1" w:styleId="BalloonTextChar">
    <w:name w:val="Balloon Text Char"/>
    <w:link w:val="BalloonText"/>
    <w:rsid w:val="0011736D"/>
    <w:rPr>
      <w:rFonts w:ascii="Tahoma" w:hAnsi="Tahoma" w:cs="Tahoma"/>
      <w:sz w:val="16"/>
      <w:szCs w:val="16"/>
    </w:rPr>
  </w:style>
  <w:style w:type="paragraph" w:styleId="ListParagraph">
    <w:name w:val="List Paragraph"/>
    <w:basedOn w:val="Normal"/>
    <w:uiPriority w:val="34"/>
    <w:qFormat/>
    <w:rsid w:val="000258C1"/>
    <w:pPr>
      <w:ind w:left="720"/>
    </w:pPr>
  </w:style>
  <w:style w:type="character" w:styleId="Hyperlink">
    <w:name w:val="Hyperlink"/>
    <w:uiPriority w:val="99"/>
    <w:rsid w:val="002055F3"/>
    <w:rPr>
      <w:color w:val="0000FF"/>
      <w:u w:val="single"/>
    </w:rPr>
  </w:style>
  <w:style w:type="paragraph" w:styleId="BodyText">
    <w:name w:val="Body Text"/>
    <w:basedOn w:val="Normal"/>
    <w:link w:val="BodyTextChar"/>
    <w:rsid w:val="009A5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rFonts w:ascii="Arial" w:hAnsi="Arial"/>
      <w:b/>
      <w:sz w:val="60"/>
      <w:szCs w:val="20"/>
    </w:rPr>
  </w:style>
  <w:style w:type="character" w:customStyle="1" w:styleId="BodyTextChar">
    <w:name w:val="Body Text Char"/>
    <w:link w:val="BodyText"/>
    <w:rsid w:val="009A588B"/>
    <w:rPr>
      <w:rFonts w:ascii="Arial" w:hAnsi="Arial"/>
      <w:b/>
      <w:sz w:val="60"/>
    </w:rPr>
  </w:style>
  <w:style w:type="character" w:customStyle="1" w:styleId="FooterChar">
    <w:name w:val="Footer Char"/>
    <w:link w:val="Footer"/>
    <w:uiPriority w:val="99"/>
    <w:rsid w:val="00EB46B1"/>
    <w:rPr>
      <w:rFonts w:ascii="Lucida Sans" w:hAnsi="Lucida Sans"/>
      <w:sz w:val="24"/>
      <w:szCs w:val="24"/>
    </w:rPr>
  </w:style>
  <w:style w:type="character" w:customStyle="1" w:styleId="Heading1Char">
    <w:name w:val="Heading 1 Char"/>
    <w:basedOn w:val="DefaultParagraphFont"/>
    <w:link w:val="Heading1"/>
    <w:rsid w:val="003B7C3D"/>
    <w:rPr>
      <w:rFonts w:asciiTheme="majorHAnsi" w:eastAsiaTheme="majorEastAsia" w:hAnsiTheme="majorHAnsi" w:cstheme="majorBidi"/>
      <w:color w:val="2F5496" w:themeColor="accent1" w:themeShade="BF"/>
      <w:sz w:val="32"/>
      <w:szCs w:val="32"/>
      <w:lang w:eastAsia="en-GB"/>
    </w:rPr>
  </w:style>
  <w:style w:type="paragraph" w:styleId="TOC1">
    <w:name w:val="toc 1"/>
    <w:basedOn w:val="Normal"/>
    <w:next w:val="Normal"/>
    <w:autoRedefine/>
    <w:uiPriority w:val="39"/>
    <w:rsid w:val="003B7C3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656822">
      <w:bodyDiv w:val="1"/>
      <w:marLeft w:val="0"/>
      <w:marRight w:val="0"/>
      <w:marTop w:val="0"/>
      <w:marBottom w:val="0"/>
      <w:divBdr>
        <w:top w:val="none" w:sz="0" w:space="0" w:color="auto"/>
        <w:left w:val="none" w:sz="0" w:space="0" w:color="auto"/>
        <w:bottom w:val="none" w:sz="0" w:space="0" w:color="auto"/>
        <w:right w:val="none" w:sz="0" w:space="0" w:color="auto"/>
      </w:divBdr>
      <w:divsChild>
        <w:div w:id="1803041369">
          <w:marLeft w:val="0"/>
          <w:marRight w:val="0"/>
          <w:marTop w:val="15"/>
          <w:marBottom w:val="0"/>
          <w:divBdr>
            <w:top w:val="single" w:sz="48" w:space="0" w:color="auto"/>
            <w:left w:val="single" w:sz="48" w:space="0" w:color="auto"/>
            <w:bottom w:val="single" w:sz="48" w:space="0" w:color="auto"/>
            <w:right w:val="single" w:sz="48" w:space="0" w:color="auto"/>
          </w:divBdr>
          <w:divsChild>
            <w:div w:id="235671662">
              <w:marLeft w:val="0"/>
              <w:marRight w:val="0"/>
              <w:marTop w:val="0"/>
              <w:marBottom w:val="0"/>
              <w:divBdr>
                <w:top w:val="none" w:sz="0" w:space="0" w:color="auto"/>
                <w:left w:val="none" w:sz="0" w:space="0" w:color="auto"/>
                <w:bottom w:val="none" w:sz="0" w:space="0" w:color="auto"/>
                <w:right w:val="none" w:sz="0" w:space="0" w:color="auto"/>
              </w:divBdr>
              <w:divsChild>
                <w:div w:id="45184870">
                  <w:marLeft w:val="0"/>
                  <w:marRight w:val="0"/>
                  <w:marTop w:val="0"/>
                  <w:marBottom w:val="0"/>
                  <w:divBdr>
                    <w:top w:val="none" w:sz="0" w:space="0" w:color="auto"/>
                    <w:left w:val="none" w:sz="0" w:space="0" w:color="auto"/>
                    <w:bottom w:val="none" w:sz="0" w:space="0" w:color="auto"/>
                    <w:right w:val="none" w:sz="0" w:space="0" w:color="auto"/>
                  </w:divBdr>
                </w:div>
                <w:div w:id="59518511">
                  <w:marLeft w:val="0"/>
                  <w:marRight w:val="0"/>
                  <w:marTop w:val="0"/>
                  <w:marBottom w:val="0"/>
                  <w:divBdr>
                    <w:top w:val="none" w:sz="0" w:space="0" w:color="auto"/>
                    <w:left w:val="none" w:sz="0" w:space="0" w:color="auto"/>
                    <w:bottom w:val="none" w:sz="0" w:space="0" w:color="auto"/>
                    <w:right w:val="none" w:sz="0" w:space="0" w:color="auto"/>
                  </w:divBdr>
                </w:div>
                <w:div w:id="135680534">
                  <w:marLeft w:val="0"/>
                  <w:marRight w:val="0"/>
                  <w:marTop w:val="0"/>
                  <w:marBottom w:val="0"/>
                  <w:divBdr>
                    <w:top w:val="none" w:sz="0" w:space="0" w:color="auto"/>
                    <w:left w:val="none" w:sz="0" w:space="0" w:color="auto"/>
                    <w:bottom w:val="none" w:sz="0" w:space="0" w:color="auto"/>
                    <w:right w:val="none" w:sz="0" w:space="0" w:color="auto"/>
                  </w:divBdr>
                </w:div>
                <w:div w:id="156190414">
                  <w:marLeft w:val="0"/>
                  <w:marRight w:val="0"/>
                  <w:marTop w:val="0"/>
                  <w:marBottom w:val="0"/>
                  <w:divBdr>
                    <w:top w:val="none" w:sz="0" w:space="0" w:color="auto"/>
                    <w:left w:val="none" w:sz="0" w:space="0" w:color="auto"/>
                    <w:bottom w:val="none" w:sz="0" w:space="0" w:color="auto"/>
                    <w:right w:val="none" w:sz="0" w:space="0" w:color="auto"/>
                  </w:divBdr>
                </w:div>
                <w:div w:id="174926880">
                  <w:marLeft w:val="0"/>
                  <w:marRight w:val="0"/>
                  <w:marTop w:val="0"/>
                  <w:marBottom w:val="0"/>
                  <w:divBdr>
                    <w:top w:val="none" w:sz="0" w:space="0" w:color="auto"/>
                    <w:left w:val="none" w:sz="0" w:space="0" w:color="auto"/>
                    <w:bottom w:val="none" w:sz="0" w:space="0" w:color="auto"/>
                    <w:right w:val="none" w:sz="0" w:space="0" w:color="auto"/>
                  </w:divBdr>
                </w:div>
                <w:div w:id="190729039">
                  <w:marLeft w:val="0"/>
                  <w:marRight w:val="0"/>
                  <w:marTop w:val="0"/>
                  <w:marBottom w:val="0"/>
                  <w:divBdr>
                    <w:top w:val="none" w:sz="0" w:space="0" w:color="auto"/>
                    <w:left w:val="none" w:sz="0" w:space="0" w:color="auto"/>
                    <w:bottom w:val="none" w:sz="0" w:space="0" w:color="auto"/>
                    <w:right w:val="none" w:sz="0" w:space="0" w:color="auto"/>
                  </w:divBdr>
                </w:div>
                <w:div w:id="197016522">
                  <w:marLeft w:val="0"/>
                  <w:marRight w:val="0"/>
                  <w:marTop w:val="0"/>
                  <w:marBottom w:val="0"/>
                  <w:divBdr>
                    <w:top w:val="none" w:sz="0" w:space="0" w:color="auto"/>
                    <w:left w:val="none" w:sz="0" w:space="0" w:color="auto"/>
                    <w:bottom w:val="none" w:sz="0" w:space="0" w:color="auto"/>
                    <w:right w:val="none" w:sz="0" w:space="0" w:color="auto"/>
                  </w:divBdr>
                </w:div>
                <w:div w:id="235362173">
                  <w:marLeft w:val="0"/>
                  <w:marRight w:val="0"/>
                  <w:marTop w:val="0"/>
                  <w:marBottom w:val="0"/>
                  <w:divBdr>
                    <w:top w:val="none" w:sz="0" w:space="0" w:color="auto"/>
                    <w:left w:val="none" w:sz="0" w:space="0" w:color="auto"/>
                    <w:bottom w:val="none" w:sz="0" w:space="0" w:color="auto"/>
                    <w:right w:val="none" w:sz="0" w:space="0" w:color="auto"/>
                  </w:divBdr>
                </w:div>
                <w:div w:id="258954730">
                  <w:marLeft w:val="0"/>
                  <w:marRight w:val="0"/>
                  <w:marTop w:val="0"/>
                  <w:marBottom w:val="0"/>
                  <w:divBdr>
                    <w:top w:val="none" w:sz="0" w:space="0" w:color="auto"/>
                    <w:left w:val="none" w:sz="0" w:space="0" w:color="auto"/>
                    <w:bottom w:val="none" w:sz="0" w:space="0" w:color="auto"/>
                    <w:right w:val="none" w:sz="0" w:space="0" w:color="auto"/>
                  </w:divBdr>
                </w:div>
                <w:div w:id="301423532">
                  <w:marLeft w:val="0"/>
                  <w:marRight w:val="0"/>
                  <w:marTop w:val="0"/>
                  <w:marBottom w:val="0"/>
                  <w:divBdr>
                    <w:top w:val="none" w:sz="0" w:space="0" w:color="auto"/>
                    <w:left w:val="none" w:sz="0" w:space="0" w:color="auto"/>
                    <w:bottom w:val="none" w:sz="0" w:space="0" w:color="auto"/>
                    <w:right w:val="none" w:sz="0" w:space="0" w:color="auto"/>
                  </w:divBdr>
                </w:div>
                <w:div w:id="311914193">
                  <w:marLeft w:val="0"/>
                  <w:marRight w:val="0"/>
                  <w:marTop w:val="0"/>
                  <w:marBottom w:val="0"/>
                  <w:divBdr>
                    <w:top w:val="none" w:sz="0" w:space="0" w:color="auto"/>
                    <w:left w:val="none" w:sz="0" w:space="0" w:color="auto"/>
                    <w:bottom w:val="none" w:sz="0" w:space="0" w:color="auto"/>
                    <w:right w:val="none" w:sz="0" w:space="0" w:color="auto"/>
                  </w:divBdr>
                </w:div>
                <w:div w:id="342708953">
                  <w:marLeft w:val="0"/>
                  <w:marRight w:val="0"/>
                  <w:marTop w:val="0"/>
                  <w:marBottom w:val="0"/>
                  <w:divBdr>
                    <w:top w:val="none" w:sz="0" w:space="0" w:color="auto"/>
                    <w:left w:val="none" w:sz="0" w:space="0" w:color="auto"/>
                    <w:bottom w:val="none" w:sz="0" w:space="0" w:color="auto"/>
                    <w:right w:val="none" w:sz="0" w:space="0" w:color="auto"/>
                  </w:divBdr>
                </w:div>
                <w:div w:id="389422988">
                  <w:marLeft w:val="0"/>
                  <w:marRight w:val="0"/>
                  <w:marTop w:val="0"/>
                  <w:marBottom w:val="0"/>
                  <w:divBdr>
                    <w:top w:val="none" w:sz="0" w:space="0" w:color="auto"/>
                    <w:left w:val="none" w:sz="0" w:space="0" w:color="auto"/>
                    <w:bottom w:val="none" w:sz="0" w:space="0" w:color="auto"/>
                    <w:right w:val="none" w:sz="0" w:space="0" w:color="auto"/>
                  </w:divBdr>
                </w:div>
                <w:div w:id="418598740">
                  <w:marLeft w:val="0"/>
                  <w:marRight w:val="0"/>
                  <w:marTop w:val="0"/>
                  <w:marBottom w:val="0"/>
                  <w:divBdr>
                    <w:top w:val="none" w:sz="0" w:space="0" w:color="auto"/>
                    <w:left w:val="none" w:sz="0" w:space="0" w:color="auto"/>
                    <w:bottom w:val="none" w:sz="0" w:space="0" w:color="auto"/>
                    <w:right w:val="none" w:sz="0" w:space="0" w:color="auto"/>
                  </w:divBdr>
                </w:div>
                <w:div w:id="428895084">
                  <w:marLeft w:val="0"/>
                  <w:marRight w:val="0"/>
                  <w:marTop w:val="0"/>
                  <w:marBottom w:val="0"/>
                  <w:divBdr>
                    <w:top w:val="none" w:sz="0" w:space="0" w:color="auto"/>
                    <w:left w:val="none" w:sz="0" w:space="0" w:color="auto"/>
                    <w:bottom w:val="none" w:sz="0" w:space="0" w:color="auto"/>
                    <w:right w:val="none" w:sz="0" w:space="0" w:color="auto"/>
                  </w:divBdr>
                </w:div>
                <w:div w:id="619605501">
                  <w:marLeft w:val="0"/>
                  <w:marRight w:val="0"/>
                  <w:marTop w:val="0"/>
                  <w:marBottom w:val="0"/>
                  <w:divBdr>
                    <w:top w:val="none" w:sz="0" w:space="0" w:color="auto"/>
                    <w:left w:val="none" w:sz="0" w:space="0" w:color="auto"/>
                    <w:bottom w:val="none" w:sz="0" w:space="0" w:color="auto"/>
                    <w:right w:val="none" w:sz="0" w:space="0" w:color="auto"/>
                  </w:divBdr>
                </w:div>
                <w:div w:id="661274443">
                  <w:marLeft w:val="0"/>
                  <w:marRight w:val="0"/>
                  <w:marTop w:val="0"/>
                  <w:marBottom w:val="0"/>
                  <w:divBdr>
                    <w:top w:val="none" w:sz="0" w:space="0" w:color="auto"/>
                    <w:left w:val="none" w:sz="0" w:space="0" w:color="auto"/>
                    <w:bottom w:val="none" w:sz="0" w:space="0" w:color="auto"/>
                    <w:right w:val="none" w:sz="0" w:space="0" w:color="auto"/>
                  </w:divBdr>
                </w:div>
                <w:div w:id="686323720">
                  <w:marLeft w:val="0"/>
                  <w:marRight w:val="0"/>
                  <w:marTop w:val="0"/>
                  <w:marBottom w:val="0"/>
                  <w:divBdr>
                    <w:top w:val="none" w:sz="0" w:space="0" w:color="auto"/>
                    <w:left w:val="none" w:sz="0" w:space="0" w:color="auto"/>
                    <w:bottom w:val="none" w:sz="0" w:space="0" w:color="auto"/>
                    <w:right w:val="none" w:sz="0" w:space="0" w:color="auto"/>
                  </w:divBdr>
                </w:div>
                <w:div w:id="828711478">
                  <w:marLeft w:val="0"/>
                  <w:marRight w:val="0"/>
                  <w:marTop w:val="0"/>
                  <w:marBottom w:val="0"/>
                  <w:divBdr>
                    <w:top w:val="none" w:sz="0" w:space="0" w:color="auto"/>
                    <w:left w:val="none" w:sz="0" w:space="0" w:color="auto"/>
                    <w:bottom w:val="none" w:sz="0" w:space="0" w:color="auto"/>
                    <w:right w:val="none" w:sz="0" w:space="0" w:color="auto"/>
                  </w:divBdr>
                </w:div>
                <w:div w:id="855115440">
                  <w:marLeft w:val="0"/>
                  <w:marRight w:val="0"/>
                  <w:marTop w:val="0"/>
                  <w:marBottom w:val="0"/>
                  <w:divBdr>
                    <w:top w:val="none" w:sz="0" w:space="0" w:color="auto"/>
                    <w:left w:val="none" w:sz="0" w:space="0" w:color="auto"/>
                    <w:bottom w:val="none" w:sz="0" w:space="0" w:color="auto"/>
                    <w:right w:val="none" w:sz="0" w:space="0" w:color="auto"/>
                  </w:divBdr>
                </w:div>
                <w:div w:id="888882252">
                  <w:marLeft w:val="0"/>
                  <w:marRight w:val="0"/>
                  <w:marTop w:val="0"/>
                  <w:marBottom w:val="0"/>
                  <w:divBdr>
                    <w:top w:val="none" w:sz="0" w:space="0" w:color="auto"/>
                    <w:left w:val="none" w:sz="0" w:space="0" w:color="auto"/>
                    <w:bottom w:val="none" w:sz="0" w:space="0" w:color="auto"/>
                    <w:right w:val="none" w:sz="0" w:space="0" w:color="auto"/>
                  </w:divBdr>
                </w:div>
                <w:div w:id="902763512">
                  <w:marLeft w:val="0"/>
                  <w:marRight w:val="0"/>
                  <w:marTop w:val="0"/>
                  <w:marBottom w:val="0"/>
                  <w:divBdr>
                    <w:top w:val="none" w:sz="0" w:space="0" w:color="auto"/>
                    <w:left w:val="none" w:sz="0" w:space="0" w:color="auto"/>
                    <w:bottom w:val="none" w:sz="0" w:space="0" w:color="auto"/>
                    <w:right w:val="none" w:sz="0" w:space="0" w:color="auto"/>
                  </w:divBdr>
                </w:div>
                <w:div w:id="908467753">
                  <w:marLeft w:val="0"/>
                  <w:marRight w:val="0"/>
                  <w:marTop w:val="0"/>
                  <w:marBottom w:val="0"/>
                  <w:divBdr>
                    <w:top w:val="none" w:sz="0" w:space="0" w:color="auto"/>
                    <w:left w:val="none" w:sz="0" w:space="0" w:color="auto"/>
                    <w:bottom w:val="none" w:sz="0" w:space="0" w:color="auto"/>
                    <w:right w:val="none" w:sz="0" w:space="0" w:color="auto"/>
                  </w:divBdr>
                </w:div>
                <w:div w:id="922178941">
                  <w:marLeft w:val="0"/>
                  <w:marRight w:val="0"/>
                  <w:marTop w:val="0"/>
                  <w:marBottom w:val="0"/>
                  <w:divBdr>
                    <w:top w:val="none" w:sz="0" w:space="0" w:color="auto"/>
                    <w:left w:val="none" w:sz="0" w:space="0" w:color="auto"/>
                    <w:bottom w:val="none" w:sz="0" w:space="0" w:color="auto"/>
                    <w:right w:val="none" w:sz="0" w:space="0" w:color="auto"/>
                  </w:divBdr>
                </w:div>
                <w:div w:id="971324929">
                  <w:marLeft w:val="0"/>
                  <w:marRight w:val="0"/>
                  <w:marTop w:val="0"/>
                  <w:marBottom w:val="0"/>
                  <w:divBdr>
                    <w:top w:val="none" w:sz="0" w:space="0" w:color="auto"/>
                    <w:left w:val="none" w:sz="0" w:space="0" w:color="auto"/>
                    <w:bottom w:val="none" w:sz="0" w:space="0" w:color="auto"/>
                    <w:right w:val="none" w:sz="0" w:space="0" w:color="auto"/>
                  </w:divBdr>
                </w:div>
                <w:div w:id="1063331678">
                  <w:marLeft w:val="0"/>
                  <w:marRight w:val="0"/>
                  <w:marTop w:val="0"/>
                  <w:marBottom w:val="0"/>
                  <w:divBdr>
                    <w:top w:val="none" w:sz="0" w:space="0" w:color="auto"/>
                    <w:left w:val="none" w:sz="0" w:space="0" w:color="auto"/>
                    <w:bottom w:val="none" w:sz="0" w:space="0" w:color="auto"/>
                    <w:right w:val="none" w:sz="0" w:space="0" w:color="auto"/>
                  </w:divBdr>
                </w:div>
                <w:div w:id="1067612581">
                  <w:marLeft w:val="0"/>
                  <w:marRight w:val="0"/>
                  <w:marTop w:val="0"/>
                  <w:marBottom w:val="0"/>
                  <w:divBdr>
                    <w:top w:val="none" w:sz="0" w:space="0" w:color="auto"/>
                    <w:left w:val="none" w:sz="0" w:space="0" w:color="auto"/>
                    <w:bottom w:val="none" w:sz="0" w:space="0" w:color="auto"/>
                    <w:right w:val="none" w:sz="0" w:space="0" w:color="auto"/>
                  </w:divBdr>
                </w:div>
                <w:div w:id="1112477359">
                  <w:marLeft w:val="0"/>
                  <w:marRight w:val="0"/>
                  <w:marTop w:val="0"/>
                  <w:marBottom w:val="0"/>
                  <w:divBdr>
                    <w:top w:val="none" w:sz="0" w:space="0" w:color="auto"/>
                    <w:left w:val="none" w:sz="0" w:space="0" w:color="auto"/>
                    <w:bottom w:val="none" w:sz="0" w:space="0" w:color="auto"/>
                    <w:right w:val="none" w:sz="0" w:space="0" w:color="auto"/>
                  </w:divBdr>
                </w:div>
                <w:div w:id="1246375920">
                  <w:marLeft w:val="0"/>
                  <w:marRight w:val="0"/>
                  <w:marTop w:val="0"/>
                  <w:marBottom w:val="0"/>
                  <w:divBdr>
                    <w:top w:val="none" w:sz="0" w:space="0" w:color="auto"/>
                    <w:left w:val="none" w:sz="0" w:space="0" w:color="auto"/>
                    <w:bottom w:val="none" w:sz="0" w:space="0" w:color="auto"/>
                    <w:right w:val="none" w:sz="0" w:space="0" w:color="auto"/>
                  </w:divBdr>
                </w:div>
                <w:div w:id="1280648929">
                  <w:marLeft w:val="0"/>
                  <w:marRight w:val="0"/>
                  <w:marTop w:val="0"/>
                  <w:marBottom w:val="0"/>
                  <w:divBdr>
                    <w:top w:val="none" w:sz="0" w:space="0" w:color="auto"/>
                    <w:left w:val="none" w:sz="0" w:space="0" w:color="auto"/>
                    <w:bottom w:val="none" w:sz="0" w:space="0" w:color="auto"/>
                    <w:right w:val="none" w:sz="0" w:space="0" w:color="auto"/>
                  </w:divBdr>
                </w:div>
                <w:div w:id="1352343116">
                  <w:marLeft w:val="0"/>
                  <w:marRight w:val="0"/>
                  <w:marTop w:val="0"/>
                  <w:marBottom w:val="0"/>
                  <w:divBdr>
                    <w:top w:val="none" w:sz="0" w:space="0" w:color="auto"/>
                    <w:left w:val="none" w:sz="0" w:space="0" w:color="auto"/>
                    <w:bottom w:val="none" w:sz="0" w:space="0" w:color="auto"/>
                    <w:right w:val="none" w:sz="0" w:space="0" w:color="auto"/>
                  </w:divBdr>
                </w:div>
                <w:div w:id="1355115082">
                  <w:marLeft w:val="0"/>
                  <w:marRight w:val="0"/>
                  <w:marTop w:val="0"/>
                  <w:marBottom w:val="0"/>
                  <w:divBdr>
                    <w:top w:val="none" w:sz="0" w:space="0" w:color="auto"/>
                    <w:left w:val="none" w:sz="0" w:space="0" w:color="auto"/>
                    <w:bottom w:val="none" w:sz="0" w:space="0" w:color="auto"/>
                    <w:right w:val="none" w:sz="0" w:space="0" w:color="auto"/>
                  </w:divBdr>
                </w:div>
                <w:div w:id="1400253812">
                  <w:marLeft w:val="0"/>
                  <w:marRight w:val="0"/>
                  <w:marTop w:val="0"/>
                  <w:marBottom w:val="0"/>
                  <w:divBdr>
                    <w:top w:val="none" w:sz="0" w:space="0" w:color="auto"/>
                    <w:left w:val="none" w:sz="0" w:space="0" w:color="auto"/>
                    <w:bottom w:val="none" w:sz="0" w:space="0" w:color="auto"/>
                    <w:right w:val="none" w:sz="0" w:space="0" w:color="auto"/>
                  </w:divBdr>
                </w:div>
                <w:div w:id="1404374149">
                  <w:marLeft w:val="0"/>
                  <w:marRight w:val="0"/>
                  <w:marTop w:val="0"/>
                  <w:marBottom w:val="0"/>
                  <w:divBdr>
                    <w:top w:val="none" w:sz="0" w:space="0" w:color="auto"/>
                    <w:left w:val="none" w:sz="0" w:space="0" w:color="auto"/>
                    <w:bottom w:val="none" w:sz="0" w:space="0" w:color="auto"/>
                    <w:right w:val="none" w:sz="0" w:space="0" w:color="auto"/>
                  </w:divBdr>
                </w:div>
                <w:div w:id="1408764386">
                  <w:marLeft w:val="0"/>
                  <w:marRight w:val="0"/>
                  <w:marTop w:val="0"/>
                  <w:marBottom w:val="0"/>
                  <w:divBdr>
                    <w:top w:val="none" w:sz="0" w:space="0" w:color="auto"/>
                    <w:left w:val="none" w:sz="0" w:space="0" w:color="auto"/>
                    <w:bottom w:val="none" w:sz="0" w:space="0" w:color="auto"/>
                    <w:right w:val="none" w:sz="0" w:space="0" w:color="auto"/>
                  </w:divBdr>
                </w:div>
                <w:div w:id="1429352952">
                  <w:marLeft w:val="0"/>
                  <w:marRight w:val="0"/>
                  <w:marTop w:val="0"/>
                  <w:marBottom w:val="0"/>
                  <w:divBdr>
                    <w:top w:val="none" w:sz="0" w:space="0" w:color="auto"/>
                    <w:left w:val="none" w:sz="0" w:space="0" w:color="auto"/>
                    <w:bottom w:val="none" w:sz="0" w:space="0" w:color="auto"/>
                    <w:right w:val="none" w:sz="0" w:space="0" w:color="auto"/>
                  </w:divBdr>
                </w:div>
                <w:div w:id="1439325060">
                  <w:marLeft w:val="0"/>
                  <w:marRight w:val="0"/>
                  <w:marTop w:val="0"/>
                  <w:marBottom w:val="0"/>
                  <w:divBdr>
                    <w:top w:val="none" w:sz="0" w:space="0" w:color="auto"/>
                    <w:left w:val="none" w:sz="0" w:space="0" w:color="auto"/>
                    <w:bottom w:val="none" w:sz="0" w:space="0" w:color="auto"/>
                    <w:right w:val="none" w:sz="0" w:space="0" w:color="auto"/>
                  </w:divBdr>
                </w:div>
                <w:div w:id="1460144289">
                  <w:marLeft w:val="0"/>
                  <w:marRight w:val="0"/>
                  <w:marTop w:val="0"/>
                  <w:marBottom w:val="0"/>
                  <w:divBdr>
                    <w:top w:val="none" w:sz="0" w:space="0" w:color="auto"/>
                    <w:left w:val="none" w:sz="0" w:space="0" w:color="auto"/>
                    <w:bottom w:val="none" w:sz="0" w:space="0" w:color="auto"/>
                    <w:right w:val="none" w:sz="0" w:space="0" w:color="auto"/>
                  </w:divBdr>
                </w:div>
                <w:div w:id="1564870197">
                  <w:marLeft w:val="0"/>
                  <w:marRight w:val="0"/>
                  <w:marTop w:val="0"/>
                  <w:marBottom w:val="0"/>
                  <w:divBdr>
                    <w:top w:val="none" w:sz="0" w:space="0" w:color="auto"/>
                    <w:left w:val="none" w:sz="0" w:space="0" w:color="auto"/>
                    <w:bottom w:val="none" w:sz="0" w:space="0" w:color="auto"/>
                    <w:right w:val="none" w:sz="0" w:space="0" w:color="auto"/>
                  </w:divBdr>
                </w:div>
                <w:div w:id="1618175864">
                  <w:marLeft w:val="0"/>
                  <w:marRight w:val="0"/>
                  <w:marTop w:val="0"/>
                  <w:marBottom w:val="0"/>
                  <w:divBdr>
                    <w:top w:val="none" w:sz="0" w:space="0" w:color="auto"/>
                    <w:left w:val="none" w:sz="0" w:space="0" w:color="auto"/>
                    <w:bottom w:val="none" w:sz="0" w:space="0" w:color="auto"/>
                    <w:right w:val="none" w:sz="0" w:space="0" w:color="auto"/>
                  </w:divBdr>
                </w:div>
                <w:div w:id="1692796160">
                  <w:marLeft w:val="0"/>
                  <w:marRight w:val="0"/>
                  <w:marTop w:val="0"/>
                  <w:marBottom w:val="0"/>
                  <w:divBdr>
                    <w:top w:val="none" w:sz="0" w:space="0" w:color="auto"/>
                    <w:left w:val="none" w:sz="0" w:space="0" w:color="auto"/>
                    <w:bottom w:val="none" w:sz="0" w:space="0" w:color="auto"/>
                    <w:right w:val="none" w:sz="0" w:space="0" w:color="auto"/>
                  </w:divBdr>
                </w:div>
                <w:div w:id="1717775084">
                  <w:marLeft w:val="0"/>
                  <w:marRight w:val="0"/>
                  <w:marTop w:val="0"/>
                  <w:marBottom w:val="0"/>
                  <w:divBdr>
                    <w:top w:val="none" w:sz="0" w:space="0" w:color="auto"/>
                    <w:left w:val="none" w:sz="0" w:space="0" w:color="auto"/>
                    <w:bottom w:val="none" w:sz="0" w:space="0" w:color="auto"/>
                    <w:right w:val="none" w:sz="0" w:space="0" w:color="auto"/>
                  </w:divBdr>
                </w:div>
                <w:div w:id="1719208020">
                  <w:marLeft w:val="0"/>
                  <w:marRight w:val="0"/>
                  <w:marTop w:val="0"/>
                  <w:marBottom w:val="0"/>
                  <w:divBdr>
                    <w:top w:val="none" w:sz="0" w:space="0" w:color="auto"/>
                    <w:left w:val="none" w:sz="0" w:space="0" w:color="auto"/>
                    <w:bottom w:val="none" w:sz="0" w:space="0" w:color="auto"/>
                    <w:right w:val="none" w:sz="0" w:space="0" w:color="auto"/>
                  </w:divBdr>
                </w:div>
                <w:div w:id="1772773713">
                  <w:marLeft w:val="0"/>
                  <w:marRight w:val="0"/>
                  <w:marTop w:val="0"/>
                  <w:marBottom w:val="0"/>
                  <w:divBdr>
                    <w:top w:val="none" w:sz="0" w:space="0" w:color="auto"/>
                    <w:left w:val="none" w:sz="0" w:space="0" w:color="auto"/>
                    <w:bottom w:val="none" w:sz="0" w:space="0" w:color="auto"/>
                    <w:right w:val="none" w:sz="0" w:space="0" w:color="auto"/>
                  </w:divBdr>
                </w:div>
                <w:div w:id="1841310457">
                  <w:marLeft w:val="0"/>
                  <w:marRight w:val="0"/>
                  <w:marTop w:val="0"/>
                  <w:marBottom w:val="0"/>
                  <w:divBdr>
                    <w:top w:val="none" w:sz="0" w:space="0" w:color="auto"/>
                    <w:left w:val="none" w:sz="0" w:space="0" w:color="auto"/>
                    <w:bottom w:val="none" w:sz="0" w:space="0" w:color="auto"/>
                    <w:right w:val="none" w:sz="0" w:space="0" w:color="auto"/>
                  </w:divBdr>
                </w:div>
                <w:div w:id="1846088015">
                  <w:marLeft w:val="0"/>
                  <w:marRight w:val="0"/>
                  <w:marTop w:val="0"/>
                  <w:marBottom w:val="0"/>
                  <w:divBdr>
                    <w:top w:val="none" w:sz="0" w:space="0" w:color="auto"/>
                    <w:left w:val="none" w:sz="0" w:space="0" w:color="auto"/>
                    <w:bottom w:val="none" w:sz="0" w:space="0" w:color="auto"/>
                    <w:right w:val="none" w:sz="0" w:space="0" w:color="auto"/>
                  </w:divBdr>
                </w:div>
                <w:div w:id="1886092716">
                  <w:marLeft w:val="0"/>
                  <w:marRight w:val="0"/>
                  <w:marTop w:val="0"/>
                  <w:marBottom w:val="0"/>
                  <w:divBdr>
                    <w:top w:val="none" w:sz="0" w:space="0" w:color="auto"/>
                    <w:left w:val="none" w:sz="0" w:space="0" w:color="auto"/>
                    <w:bottom w:val="none" w:sz="0" w:space="0" w:color="auto"/>
                    <w:right w:val="none" w:sz="0" w:space="0" w:color="auto"/>
                  </w:divBdr>
                </w:div>
                <w:div w:id="1913270184">
                  <w:marLeft w:val="0"/>
                  <w:marRight w:val="0"/>
                  <w:marTop w:val="0"/>
                  <w:marBottom w:val="0"/>
                  <w:divBdr>
                    <w:top w:val="none" w:sz="0" w:space="0" w:color="auto"/>
                    <w:left w:val="none" w:sz="0" w:space="0" w:color="auto"/>
                    <w:bottom w:val="none" w:sz="0" w:space="0" w:color="auto"/>
                    <w:right w:val="none" w:sz="0" w:space="0" w:color="auto"/>
                  </w:divBdr>
                </w:div>
                <w:div w:id="1927181795">
                  <w:marLeft w:val="0"/>
                  <w:marRight w:val="0"/>
                  <w:marTop w:val="0"/>
                  <w:marBottom w:val="0"/>
                  <w:divBdr>
                    <w:top w:val="none" w:sz="0" w:space="0" w:color="auto"/>
                    <w:left w:val="none" w:sz="0" w:space="0" w:color="auto"/>
                    <w:bottom w:val="none" w:sz="0" w:space="0" w:color="auto"/>
                    <w:right w:val="none" w:sz="0" w:space="0" w:color="auto"/>
                  </w:divBdr>
                </w:div>
                <w:div w:id="1947157461">
                  <w:marLeft w:val="0"/>
                  <w:marRight w:val="0"/>
                  <w:marTop w:val="0"/>
                  <w:marBottom w:val="0"/>
                  <w:divBdr>
                    <w:top w:val="none" w:sz="0" w:space="0" w:color="auto"/>
                    <w:left w:val="none" w:sz="0" w:space="0" w:color="auto"/>
                    <w:bottom w:val="none" w:sz="0" w:space="0" w:color="auto"/>
                    <w:right w:val="none" w:sz="0" w:space="0" w:color="auto"/>
                  </w:divBdr>
                </w:div>
                <w:div w:id="1986661186">
                  <w:marLeft w:val="0"/>
                  <w:marRight w:val="0"/>
                  <w:marTop w:val="0"/>
                  <w:marBottom w:val="0"/>
                  <w:divBdr>
                    <w:top w:val="none" w:sz="0" w:space="0" w:color="auto"/>
                    <w:left w:val="none" w:sz="0" w:space="0" w:color="auto"/>
                    <w:bottom w:val="none" w:sz="0" w:space="0" w:color="auto"/>
                    <w:right w:val="none" w:sz="0" w:space="0" w:color="auto"/>
                  </w:divBdr>
                </w:div>
                <w:div w:id="198882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81124">
          <w:marLeft w:val="0"/>
          <w:marRight w:val="0"/>
          <w:marTop w:val="15"/>
          <w:marBottom w:val="0"/>
          <w:divBdr>
            <w:top w:val="single" w:sz="48" w:space="0" w:color="auto"/>
            <w:left w:val="single" w:sz="48" w:space="0" w:color="auto"/>
            <w:bottom w:val="single" w:sz="48" w:space="0" w:color="auto"/>
            <w:right w:val="single" w:sz="48" w:space="0" w:color="auto"/>
          </w:divBdr>
          <w:divsChild>
            <w:div w:id="1350597390">
              <w:marLeft w:val="0"/>
              <w:marRight w:val="0"/>
              <w:marTop w:val="0"/>
              <w:marBottom w:val="0"/>
              <w:divBdr>
                <w:top w:val="none" w:sz="0" w:space="0" w:color="auto"/>
                <w:left w:val="none" w:sz="0" w:space="0" w:color="auto"/>
                <w:bottom w:val="none" w:sz="0" w:space="0" w:color="auto"/>
                <w:right w:val="none" w:sz="0" w:space="0" w:color="auto"/>
              </w:divBdr>
              <w:divsChild>
                <w:div w:id="13109">
                  <w:marLeft w:val="0"/>
                  <w:marRight w:val="0"/>
                  <w:marTop w:val="0"/>
                  <w:marBottom w:val="0"/>
                  <w:divBdr>
                    <w:top w:val="none" w:sz="0" w:space="0" w:color="auto"/>
                    <w:left w:val="none" w:sz="0" w:space="0" w:color="auto"/>
                    <w:bottom w:val="none" w:sz="0" w:space="0" w:color="auto"/>
                    <w:right w:val="none" w:sz="0" w:space="0" w:color="auto"/>
                  </w:divBdr>
                </w:div>
                <w:div w:id="15233638">
                  <w:marLeft w:val="0"/>
                  <w:marRight w:val="0"/>
                  <w:marTop w:val="0"/>
                  <w:marBottom w:val="0"/>
                  <w:divBdr>
                    <w:top w:val="none" w:sz="0" w:space="0" w:color="auto"/>
                    <w:left w:val="none" w:sz="0" w:space="0" w:color="auto"/>
                    <w:bottom w:val="none" w:sz="0" w:space="0" w:color="auto"/>
                    <w:right w:val="none" w:sz="0" w:space="0" w:color="auto"/>
                  </w:divBdr>
                </w:div>
                <w:div w:id="27490343">
                  <w:marLeft w:val="0"/>
                  <w:marRight w:val="0"/>
                  <w:marTop w:val="0"/>
                  <w:marBottom w:val="0"/>
                  <w:divBdr>
                    <w:top w:val="none" w:sz="0" w:space="0" w:color="auto"/>
                    <w:left w:val="none" w:sz="0" w:space="0" w:color="auto"/>
                    <w:bottom w:val="none" w:sz="0" w:space="0" w:color="auto"/>
                    <w:right w:val="none" w:sz="0" w:space="0" w:color="auto"/>
                  </w:divBdr>
                </w:div>
                <w:div w:id="53430019">
                  <w:marLeft w:val="0"/>
                  <w:marRight w:val="0"/>
                  <w:marTop w:val="0"/>
                  <w:marBottom w:val="0"/>
                  <w:divBdr>
                    <w:top w:val="none" w:sz="0" w:space="0" w:color="auto"/>
                    <w:left w:val="none" w:sz="0" w:space="0" w:color="auto"/>
                    <w:bottom w:val="none" w:sz="0" w:space="0" w:color="auto"/>
                    <w:right w:val="none" w:sz="0" w:space="0" w:color="auto"/>
                  </w:divBdr>
                </w:div>
                <w:div w:id="67381752">
                  <w:marLeft w:val="0"/>
                  <w:marRight w:val="0"/>
                  <w:marTop w:val="0"/>
                  <w:marBottom w:val="0"/>
                  <w:divBdr>
                    <w:top w:val="none" w:sz="0" w:space="0" w:color="auto"/>
                    <w:left w:val="none" w:sz="0" w:space="0" w:color="auto"/>
                    <w:bottom w:val="none" w:sz="0" w:space="0" w:color="auto"/>
                    <w:right w:val="none" w:sz="0" w:space="0" w:color="auto"/>
                  </w:divBdr>
                </w:div>
                <w:div w:id="77405008">
                  <w:marLeft w:val="0"/>
                  <w:marRight w:val="0"/>
                  <w:marTop w:val="0"/>
                  <w:marBottom w:val="0"/>
                  <w:divBdr>
                    <w:top w:val="none" w:sz="0" w:space="0" w:color="auto"/>
                    <w:left w:val="none" w:sz="0" w:space="0" w:color="auto"/>
                    <w:bottom w:val="none" w:sz="0" w:space="0" w:color="auto"/>
                    <w:right w:val="none" w:sz="0" w:space="0" w:color="auto"/>
                  </w:divBdr>
                </w:div>
                <w:div w:id="80032051">
                  <w:marLeft w:val="0"/>
                  <w:marRight w:val="0"/>
                  <w:marTop w:val="0"/>
                  <w:marBottom w:val="0"/>
                  <w:divBdr>
                    <w:top w:val="none" w:sz="0" w:space="0" w:color="auto"/>
                    <w:left w:val="none" w:sz="0" w:space="0" w:color="auto"/>
                    <w:bottom w:val="none" w:sz="0" w:space="0" w:color="auto"/>
                    <w:right w:val="none" w:sz="0" w:space="0" w:color="auto"/>
                  </w:divBdr>
                </w:div>
                <w:div w:id="88082666">
                  <w:marLeft w:val="0"/>
                  <w:marRight w:val="0"/>
                  <w:marTop w:val="0"/>
                  <w:marBottom w:val="0"/>
                  <w:divBdr>
                    <w:top w:val="none" w:sz="0" w:space="0" w:color="auto"/>
                    <w:left w:val="none" w:sz="0" w:space="0" w:color="auto"/>
                    <w:bottom w:val="none" w:sz="0" w:space="0" w:color="auto"/>
                    <w:right w:val="none" w:sz="0" w:space="0" w:color="auto"/>
                  </w:divBdr>
                </w:div>
                <w:div w:id="121194762">
                  <w:marLeft w:val="0"/>
                  <w:marRight w:val="0"/>
                  <w:marTop w:val="0"/>
                  <w:marBottom w:val="0"/>
                  <w:divBdr>
                    <w:top w:val="none" w:sz="0" w:space="0" w:color="auto"/>
                    <w:left w:val="none" w:sz="0" w:space="0" w:color="auto"/>
                    <w:bottom w:val="none" w:sz="0" w:space="0" w:color="auto"/>
                    <w:right w:val="none" w:sz="0" w:space="0" w:color="auto"/>
                  </w:divBdr>
                </w:div>
                <w:div w:id="126435111">
                  <w:marLeft w:val="0"/>
                  <w:marRight w:val="0"/>
                  <w:marTop w:val="0"/>
                  <w:marBottom w:val="0"/>
                  <w:divBdr>
                    <w:top w:val="none" w:sz="0" w:space="0" w:color="auto"/>
                    <w:left w:val="none" w:sz="0" w:space="0" w:color="auto"/>
                    <w:bottom w:val="none" w:sz="0" w:space="0" w:color="auto"/>
                    <w:right w:val="none" w:sz="0" w:space="0" w:color="auto"/>
                  </w:divBdr>
                </w:div>
                <w:div w:id="131481770">
                  <w:marLeft w:val="0"/>
                  <w:marRight w:val="0"/>
                  <w:marTop w:val="0"/>
                  <w:marBottom w:val="0"/>
                  <w:divBdr>
                    <w:top w:val="none" w:sz="0" w:space="0" w:color="auto"/>
                    <w:left w:val="none" w:sz="0" w:space="0" w:color="auto"/>
                    <w:bottom w:val="none" w:sz="0" w:space="0" w:color="auto"/>
                    <w:right w:val="none" w:sz="0" w:space="0" w:color="auto"/>
                  </w:divBdr>
                </w:div>
                <w:div w:id="131607867">
                  <w:marLeft w:val="0"/>
                  <w:marRight w:val="0"/>
                  <w:marTop w:val="0"/>
                  <w:marBottom w:val="0"/>
                  <w:divBdr>
                    <w:top w:val="none" w:sz="0" w:space="0" w:color="auto"/>
                    <w:left w:val="none" w:sz="0" w:space="0" w:color="auto"/>
                    <w:bottom w:val="none" w:sz="0" w:space="0" w:color="auto"/>
                    <w:right w:val="none" w:sz="0" w:space="0" w:color="auto"/>
                  </w:divBdr>
                </w:div>
                <w:div w:id="136991922">
                  <w:marLeft w:val="0"/>
                  <w:marRight w:val="0"/>
                  <w:marTop w:val="0"/>
                  <w:marBottom w:val="0"/>
                  <w:divBdr>
                    <w:top w:val="none" w:sz="0" w:space="0" w:color="auto"/>
                    <w:left w:val="none" w:sz="0" w:space="0" w:color="auto"/>
                    <w:bottom w:val="none" w:sz="0" w:space="0" w:color="auto"/>
                    <w:right w:val="none" w:sz="0" w:space="0" w:color="auto"/>
                  </w:divBdr>
                </w:div>
                <w:div w:id="140120365">
                  <w:marLeft w:val="0"/>
                  <w:marRight w:val="0"/>
                  <w:marTop w:val="0"/>
                  <w:marBottom w:val="0"/>
                  <w:divBdr>
                    <w:top w:val="none" w:sz="0" w:space="0" w:color="auto"/>
                    <w:left w:val="none" w:sz="0" w:space="0" w:color="auto"/>
                    <w:bottom w:val="none" w:sz="0" w:space="0" w:color="auto"/>
                    <w:right w:val="none" w:sz="0" w:space="0" w:color="auto"/>
                  </w:divBdr>
                </w:div>
                <w:div w:id="181358984">
                  <w:marLeft w:val="0"/>
                  <w:marRight w:val="0"/>
                  <w:marTop w:val="0"/>
                  <w:marBottom w:val="0"/>
                  <w:divBdr>
                    <w:top w:val="none" w:sz="0" w:space="0" w:color="auto"/>
                    <w:left w:val="none" w:sz="0" w:space="0" w:color="auto"/>
                    <w:bottom w:val="none" w:sz="0" w:space="0" w:color="auto"/>
                    <w:right w:val="none" w:sz="0" w:space="0" w:color="auto"/>
                  </w:divBdr>
                </w:div>
                <w:div w:id="187987248">
                  <w:marLeft w:val="0"/>
                  <w:marRight w:val="0"/>
                  <w:marTop w:val="0"/>
                  <w:marBottom w:val="0"/>
                  <w:divBdr>
                    <w:top w:val="none" w:sz="0" w:space="0" w:color="auto"/>
                    <w:left w:val="none" w:sz="0" w:space="0" w:color="auto"/>
                    <w:bottom w:val="none" w:sz="0" w:space="0" w:color="auto"/>
                    <w:right w:val="none" w:sz="0" w:space="0" w:color="auto"/>
                  </w:divBdr>
                </w:div>
                <w:div w:id="195316854">
                  <w:marLeft w:val="0"/>
                  <w:marRight w:val="0"/>
                  <w:marTop w:val="0"/>
                  <w:marBottom w:val="0"/>
                  <w:divBdr>
                    <w:top w:val="none" w:sz="0" w:space="0" w:color="auto"/>
                    <w:left w:val="none" w:sz="0" w:space="0" w:color="auto"/>
                    <w:bottom w:val="none" w:sz="0" w:space="0" w:color="auto"/>
                    <w:right w:val="none" w:sz="0" w:space="0" w:color="auto"/>
                  </w:divBdr>
                </w:div>
                <w:div w:id="205068884">
                  <w:marLeft w:val="0"/>
                  <w:marRight w:val="0"/>
                  <w:marTop w:val="0"/>
                  <w:marBottom w:val="0"/>
                  <w:divBdr>
                    <w:top w:val="none" w:sz="0" w:space="0" w:color="auto"/>
                    <w:left w:val="none" w:sz="0" w:space="0" w:color="auto"/>
                    <w:bottom w:val="none" w:sz="0" w:space="0" w:color="auto"/>
                    <w:right w:val="none" w:sz="0" w:space="0" w:color="auto"/>
                  </w:divBdr>
                </w:div>
                <w:div w:id="219287277">
                  <w:marLeft w:val="0"/>
                  <w:marRight w:val="0"/>
                  <w:marTop w:val="0"/>
                  <w:marBottom w:val="0"/>
                  <w:divBdr>
                    <w:top w:val="none" w:sz="0" w:space="0" w:color="auto"/>
                    <w:left w:val="none" w:sz="0" w:space="0" w:color="auto"/>
                    <w:bottom w:val="none" w:sz="0" w:space="0" w:color="auto"/>
                    <w:right w:val="none" w:sz="0" w:space="0" w:color="auto"/>
                  </w:divBdr>
                </w:div>
                <w:div w:id="234433416">
                  <w:marLeft w:val="0"/>
                  <w:marRight w:val="0"/>
                  <w:marTop w:val="0"/>
                  <w:marBottom w:val="0"/>
                  <w:divBdr>
                    <w:top w:val="none" w:sz="0" w:space="0" w:color="auto"/>
                    <w:left w:val="none" w:sz="0" w:space="0" w:color="auto"/>
                    <w:bottom w:val="none" w:sz="0" w:space="0" w:color="auto"/>
                    <w:right w:val="none" w:sz="0" w:space="0" w:color="auto"/>
                  </w:divBdr>
                </w:div>
                <w:div w:id="239751654">
                  <w:marLeft w:val="0"/>
                  <w:marRight w:val="0"/>
                  <w:marTop w:val="0"/>
                  <w:marBottom w:val="0"/>
                  <w:divBdr>
                    <w:top w:val="none" w:sz="0" w:space="0" w:color="auto"/>
                    <w:left w:val="none" w:sz="0" w:space="0" w:color="auto"/>
                    <w:bottom w:val="none" w:sz="0" w:space="0" w:color="auto"/>
                    <w:right w:val="none" w:sz="0" w:space="0" w:color="auto"/>
                  </w:divBdr>
                </w:div>
                <w:div w:id="245773437">
                  <w:marLeft w:val="0"/>
                  <w:marRight w:val="0"/>
                  <w:marTop w:val="0"/>
                  <w:marBottom w:val="0"/>
                  <w:divBdr>
                    <w:top w:val="none" w:sz="0" w:space="0" w:color="auto"/>
                    <w:left w:val="none" w:sz="0" w:space="0" w:color="auto"/>
                    <w:bottom w:val="none" w:sz="0" w:space="0" w:color="auto"/>
                    <w:right w:val="none" w:sz="0" w:space="0" w:color="auto"/>
                  </w:divBdr>
                </w:div>
                <w:div w:id="264196265">
                  <w:marLeft w:val="0"/>
                  <w:marRight w:val="0"/>
                  <w:marTop w:val="0"/>
                  <w:marBottom w:val="0"/>
                  <w:divBdr>
                    <w:top w:val="none" w:sz="0" w:space="0" w:color="auto"/>
                    <w:left w:val="none" w:sz="0" w:space="0" w:color="auto"/>
                    <w:bottom w:val="none" w:sz="0" w:space="0" w:color="auto"/>
                    <w:right w:val="none" w:sz="0" w:space="0" w:color="auto"/>
                  </w:divBdr>
                </w:div>
                <w:div w:id="265962784">
                  <w:marLeft w:val="0"/>
                  <w:marRight w:val="0"/>
                  <w:marTop w:val="0"/>
                  <w:marBottom w:val="0"/>
                  <w:divBdr>
                    <w:top w:val="none" w:sz="0" w:space="0" w:color="auto"/>
                    <w:left w:val="none" w:sz="0" w:space="0" w:color="auto"/>
                    <w:bottom w:val="none" w:sz="0" w:space="0" w:color="auto"/>
                    <w:right w:val="none" w:sz="0" w:space="0" w:color="auto"/>
                  </w:divBdr>
                </w:div>
                <w:div w:id="273096761">
                  <w:marLeft w:val="0"/>
                  <w:marRight w:val="0"/>
                  <w:marTop w:val="0"/>
                  <w:marBottom w:val="0"/>
                  <w:divBdr>
                    <w:top w:val="none" w:sz="0" w:space="0" w:color="auto"/>
                    <w:left w:val="none" w:sz="0" w:space="0" w:color="auto"/>
                    <w:bottom w:val="none" w:sz="0" w:space="0" w:color="auto"/>
                    <w:right w:val="none" w:sz="0" w:space="0" w:color="auto"/>
                  </w:divBdr>
                </w:div>
                <w:div w:id="274482718">
                  <w:marLeft w:val="0"/>
                  <w:marRight w:val="0"/>
                  <w:marTop w:val="0"/>
                  <w:marBottom w:val="0"/>
                  <w:divBdr>
                    <w:top w:val="none" w:sz="0" w:space="0" w:color="auto"/>
                    <w:left w:val="none" w:sz="0" w:space="0" w:color="auto"/>
                    <w:bottom w:val="none" w:sz="0" w:space="0" w:color="auto"/>
                    <w:right w:val="none" w:sz="0" w:space="0" w:color="auto"/>
                  </w:divBdr>
                </w:div>
                <w:div w:id="278268820">
                  <w:marLeft w:val="0"/>
                  <w:marRight w:val="0"/>
                  <w:marTop w:val="0"/>
                  <w:marBottom w:val="0"/>
                  <w:divBdr>
                    <w:top w:val="none" w:sz="0" w:space="0" w:color="auto"/>
                    <w:left w:val="none" w:sz="0" w:space="0" w:color="auto"/>
                    <w:bottom w:val="none" w:sz="0" w:space="0" w:color="auto"/>
                    <w:right w:val="none" w:sz="0" w:space="0" w:color="auto"/>
                  </w:divBdr>
                </w:div>
                <w:div w:id="287855976">
                  <w:marLeft w:val="0"/>
                  <w:marRight w:val="0"/>
                  <w:marTop w:val="0"/>
                  <w:marBottom w:val="0"/>
                  <w:divBdr>
                    <w:top w:val="none" w:sz="0" w:space="0" w:color="auto"/>
                    <w:left w:val="none" w:sz="0" w:space="0" w:color="auto"/>
                    <w:bottom w:val="none" w:sz="0" w:space="0" w:color="auto"/>
                    <w:right w:val="none" w:sz="0" w:space="0" w:color="auto"/>
                  </w:divBdr>
                </w:div>
                <w:div w:id="306011171">
                  <w:marLeft w:val="0"/>
                  <w:marRight w:val="0"/>
                  <w:marTop w:val="0"/>
                  <w:marBottom w:val="0"/>
                  <w:divBdr>
                    <w:top w:val="none" w:sz="0" w:space="0" w:color="auto"/>
                    <w:left w:val="none" w:sz="0" w:space="0" w:color="auto"/>
                    <w:bottom w:val="none" w:sz="0" w:space="0" w:color="auto"/>
                    <w:right w:val="none" w:sz="0" w:space="0" w:color="auto"/>
                  </w:divBdr>
                </w:div>
                <w:div w:id="315376573">
                  <w:marLeft w:val="0"/>
                  <w:marRight w:val="0"/>
                  <w:marTop w:val="0"/>
                  <w:marBottom w:val="0"/>
                  <w:divBdr>
                    <w:top w:val="none" w:sz="0" w:space="0" w:color="auto"/>
                    <w:left w:val="none" w:sz="0" w:space="0" w:color="auto"/>
                    <w:bottom w:val="none" w:sz="0" w:space="0" w:color="auto"/>
                    <w:right w:val="none" w:sz="0" w:space="0" w:color="auto"/>
                  </w:divBdr>
                </w:div>
                <w:div w:id="325714383">
                  <w:marLeft w:val="0"/>
                  <w:marRight w:val="0"/>
                  <w:marTop w:val="0"/>
                  <w:marBottom w:val="0"/>
                  <w:divBdr>
                    <w:top w:val="none" w:sz="0" w:space="0" w:color="auto"/>
                    <w:left w:val="none" w:sz="0" w:space="0" w:color="auto"/>
                    <w:bottom w:val="none" w:sz="0" w:space="0" w:color="auto"/>
                    <w:right w:val="none" w:sz="0" w:space="0" w:color="auto"/>
                  </w:divBdr>
                </w:div>
                <w:div w:id="329988791">
                  <w:marLeft w:val="0"/>
                  <w:marRight w:val="0"/>
                  <w:marTop w:val="0"/>
                  <w:marBottom w:val="0"/>
                  <w:divBdr>
                    <w:top w:val="none" w:sz="0" w:space="0" w:color="auto"/>
                    <w:left w:val="none" w:sz="0" w:space="0" w:color="auto"/>
                    <w:bottom w:val="none" w:sz="0" w:space="0" w:color="auto"/>
                    <w:right w:val="none" w:sz="0" w:space="0" w:color="auto"/>
                  </w:divBdr>
                </w:div>
                <w:div w:id="335620213">
                  <w:marLeft w:val="0"/>
                  <w:marRight w:val="0"/>
                  <w:marTop w:val="0"/>
                  <w:marBottom w:val="0"/>
                  <w:divBdr>
                    <w:top w:val="none" w:sz="0" w:space="0" w:color="auto"/>
                    <w:left w:val="none" w:sz="0" w:space="0" w:color="auto"/>
                    <w:bottom w:val="none" w:sz="0" w:space="0" w:color="auto"/>
                    <w:right w:val="none" w:sz="0" w:space="0" w:color="auto"/>
                  </w:divBdr>
                </w:div>
                <w:div w:id="352003066">
                  <w:marLeft w:val="0"/>
                  <w:marRight w:val="0"/>
                  <w:marTop w:val="0"/>
                  <w:marBottom w:val="0"/>
                  <w:divBdr>
                    <w:top w:val="none" w:sz="0" w:space="0" w:color="auto"/>
                    <w:left w:val="none" w:sz="0" w:space="0" w:color="auto"/>
                    <w:bottom w:val="none" w:sz="0" w:space="0" w:color="auto"/>
                    <w:right w:val="none" w:sz="0" w:space="0" w:color="auto"/>
                  </w:divBdr>
                </w:div>
                <w:div w:id="364839153">
                  <w:marLeft w:val="0"/>
                  <w:marRight w:val="0"/>
                  <w:marTop w:val="0"/>
                  <w:marBottom w:val="0"/>
                  <w:divBdr>
                    <w:top w:val="none" w:sz="0" w:space="0" w:color="auto"/>
                    <w:left w:val="none" w:sz="0" w:space="0" w:color="auto"/>
                    <w:bottom w:val="none" w:sz="0" w:space="0" w:color="auto"/>
                    <w:right w:val="none" w:sz="0" w:space="0" w:color="auto"/>
                  </w:divBdr>
                </w:div>
                <w:div w:id="380904595">
                  <w:marLeft w:val="0"/>
                  <w:marRight w:val="0"/>
                  <w:marTop w:val="0"/>
                  <w:marBottom w:val="0"/>
                  <w:divBdr>
                    <w:top w:val="none" w:sz="0" w:space="0" w:color="auto"/>
                    <w:left w:val="none" w:sz="0" w:space="0" w:color="auto"/>
                    <w:bottom w:val="none" w:sz="0" w:space="0" w:color="auto"/>
                    <w:right w:val="none" w:sz="0" w:space="0" w:color="auto"/>
                  </w:divBdr>
                </w:div>
                <w:div w:id="410661029">
                  <w:marLeft w:val="0"/>
                  <w:marRight w:val="0"/>
                  <w:marTop w:val="0"/>
                  <w:marBottom w:val="0"/>
                  <w:divBdr>
                    <w:top w:val="none" w:sz="0" w:space="0" w:color="auto"/>
                    <w:left w:val="none" w:sz="0" w:space="0" w:color="auto"/>
                    <w:bottom w:val="none" w:sz="0" w:space="0" w:color="auto"/>
                    <w:right w:val="none" w:sz="0" w:space="0" w:color="auto"/>
                  </w:divBdr>
                </w:div>
                <w:div w:id="418258825">
                  <w:marLeft w:val="0"/>
                  <w:marRight w:val="0"/>
                  <w:marTop w:val="0"/>
                  <w:marBottom w:val="0"/>
                  <w:divBdr>
                    <w:top w:val="none" w:sz="0" w:space="0" w:color="auto"/>
                    <w:left w:val="none" w:sz="0" w:space="0" w:color="auto"/>
                    <w:bottom w:val="none" w:sz="0" w:space="0" w:color="auto"/>
                    <w:right w:val="none" w:sz="0" w:space="0" w:color="auto"/>
                  </w:divBdr>
                </w:div>
                <w:div w:id="421605251">
                  <w:marLeft w:val="0"/>
                  <w:marRight w:val="0"/>
                  <w:marTop w:val="0"/>
                  <w:marBottom w:val="0"/>
                  <w:divBdr>
                    <w:top w:val="none" w:sz="0" w:space="0" w:color="auto"/>
                    <w:left w:val="none" w:sz="0" w:space="0" w:color="auto"/>
                    <w:bottom w:val="none" w:sz="0" w:space="0" w:color="auto"/>
                    <w:right w:val="none" w:sz="0" w:space="0" w:color="auto"/>
                  </w:divBdr>
                </w:div>
                <w:div w:id="426316755">
                  <w:marLeft w:val="0"/>
                  <w:marRight w:val="0"/>
                  <w:marTop w:val="0"/>
                  <w:marBottom w:val="0"/>
                  <w:divBdr>
                    <w:top w:val="none" w:sz="0" w:space="0" w:color="auto"/>
                    <w:left w:val="none" w:sz="0" w:space="0" w:color="auto"/>
                    <w:bottom w:val="none" w:sz="0" w:space="0" w:color="auto"/>
                    <w:right w:val="none" w:sz="0" w:space="0" w:color="auto"/>
                  </w:divBdr>
                </w:div>
                <w:div w:id="431054677">
                  <w:marLeft w:val="0"/>
                  <w:marRight w:val="0"/>
                  <w:marTop w:val="0"/>
                  <w:marBottom w:val="0"/>
                  <w:divBdr>
                    <w:top w:val="none" w:sz="0" w:space="0" w:color="auto"/>
                    <w:left w:val="none" w:sz="0" w:space="0" w:color="auto"/>
                    <w:bottom w:val="none" w:sz="0" w:space="0" w:color="auto"/>
                    <w:right w:val="none" w:sz="0" w:space="0" w:color="auto"/>
                  </w:divBdr>
                </w:div>
                <w:div w:id="440878878">
                  <w:marLeft w:val="0"/>
                  <w:marRight w:val="0"/>
                  <w:marTop w:val="0"/>
                  <w:marBottom w:val="0"/>
                  <w:divBdr>
                    <w:top w:val="none" w:sz="0" w:space="0" w:color="auto"/>
                    <w:left w:val="none" w:sz="0" w:space="0" w:color="auto"/>
                    <w:bottom w:val="none" w:sz="0" w:space="0" w:color="auto"/>
                    <w:right w:val="none" w:sz="0" w:space="0" w:color="auto"/>
                  </w:divBdr>
                </w:div>
                <w:div w:id="452674684">
                  <w:marLeft w:val="0"/>
                  <w:marRight w:val="0"/>
                  <w:marTop w:val="0"/>
                  <w:marBottom w:val="0"/>
                  <w:divBdr>
                    <w:top w:val="none" w:sz="0" w:space="0" w:color="auto"/>
                    <w:left w:val="none" w:sz="0" w:space="0" w:color="auto"/>
                    <w:bottom w:val="none" w:sz="0" w:space="0" w:color="auto"/>
                    <w:right w:val="none" w:sz="0" w:space="0" w:color="auto"/>
                  </w:divBdr>
                </w:div>
                <w:div w:id="462893773">
                  <w:marLeft w:val="0"/>
                  <w:marRight w:val="0"/>
                  <w:marTop w:val="0"/>
                  <w:marBottom w:val="0"/>
                  <w:divBdr>
                    <w:top w:val="none" w:sz="0" w:space="0" w:color="auto"/>
                    <w:left w:val="none" w:sz="0" w:space="0" w:color="auto"/>
                    <w:bottom w:val="none" w:sz="0" w:space="0" w:color="auto"/>
                    <w:right w:val="none" w:sz="0" w:space="0" w:color="auto"/>
                  </w:divBdr>
                </w:div>
                <w:div w:id="471338356">
                  <w:marLeft w:val="0"/>
                  <w:marRight w:val="0"/>
                  <w:marTop w:val="0"/>
                  <w:marBottom w:val="0"/>
                  <w:divBdr>
                    <w:top w:val="none" w:sz="0" w:space="0" w:color="auto"/>
                    <w:left w:val="none" w:sz="0" w:space="0" w:color="auto"/>
                    <w:bottom w:val="none" w:sz="0" w:space="0" w:color="auto"/>
                    <w:right w:val="none" w:sz="0" w:space="0" w:color="auto"/>
                  </w:divBdr>
                </w:div>
                <w:div w:id="538250767">
                  <w:marLeft w:val="0"/>
                  <w:marRight w:val="0"/>
                  <w:marTop w:val="0"/>
                  <w:marBottom w:val="0"/>
                  <w:divBdr>
                    <w:top w:val="none" w:sz="0" w:space="0" w:color="auto"/>
                    <w:left w:val="none" w:sz="0" w:space="0" w:color="auto"/>
                    <w:bottom w:val="none" w:sz="0" w:space="0" w:color="auto"/>
                    <w:right w:val="none" w:sz="0" w:space="0" w:color="auto"/>
                  </w:divBdr>
                </w:div>
                <w:div w:id="552546982">
                  <w:marLeft w:val="0"/>
                  <w:marRight w:val="0"/>
                  <w:marTop w:val="0"/>
                  <w:marBottom w:val="0"/>
                  <w:divBdr>
                    <w:top w:val="none" w:sz="0" w:space="0" w:color="auto"/>
                    <w:left w:val="none" w:sz="0" w:space="0" w:color="auto"/>
                    <w:bottom w:val="none" w:sz="0" w:space="0" w:color="auto"/>
                    <w:right w:val="none" w:sz="0" w:space="0" w:color="auto"/>
                  </w:divBdr>
                </w:div>
                <w:div w:id="566762963">
                  <w:marLeft w:val="0"/>
                  <w:marRight w:val="0"/>
                  <w:marTop w:val="0"/>
                  <w:marBottom w:val="0"/>
                  <w:divBdr>
                    <w:top w:val="none" w:sz="0" w:space="0" w:color="auto"/>
                    <w:left w:val="none" w:sz="0" w:space="0" w:color="auto"/>
                    <w:bottom w:val="none" w:sz="0" w:space="0" w:color="auto"/>
                    <w:right w:val="none" w:sz="0" w:space="0" w:color="auto"/>
                  </w:divBdr>
                </w:div>
                <w:div w:id="589121500">
                  <w:marLeft w:val="0"/>
                  <w:marRight w:val="0"/>
                  <w:marTop w:val="0"/>
                  <w:marBottom w:val="0"/>
                  <w:divBdr>
                    <w:top w:val="none" w:sz="0" w:space="0" w:color="auto"/>
                    <w:left w:val="none" w:sz="0" w:space="0" w:color="auto"/>
                    <w:bottom w:val="none" w:sz="0" w:space="0" w:color="auto"/>
                    <w:right w:val="none" w:sz="0" w:space="0" w:color="auto"/>
                  </w:divBdr>
                </w:div>
                <w:div w:id="615331789">
                  <w:marLeft w:val="0"/>
                  <w:marRight w:val="0"/>
                  <w:marTop w:val="0"/>
                  <w:marBottom w:val="0"/>
                  <w:divBdr>
                    <w:top w:val="none" w:sz="0" w:space="0" w:color="auto"/>
                    <w:left w:val="none" w:sz="0" w:space="0" w:color="auto"/>
                    <w:bottom w:val="none" w:sz="0" w:space="0" w:color="auto"/>
                    <w:right w:val="none" w:sz="0" w:space="0" w:color="auto"/>
                  </w:divBdr>
                </w:div>
                <w:div w:id="617637870">
                  <w:marLeft w:val="0"/>
                  <w:marRight w:val="0"/>
                  <w:marTop w:val="0"/>
                  <w:marBottom w:val="0"/>
                  <w:divBdr>
                    <w:top w:val="none" w:sz="0" w:space="0" w:color="auto"/>
                    <w:left w:val="none" w:sz="0" w:space="0" w:color="auto"/>
                    <w:bottom w:val="none" w:sz="0" w:space="0" w:color="auto"/>
                    <w:right w:val="none" w:sz="0" w:space="0" w:color="auto"/>
                  </w:divBdr>
                </w:div>
                <w:div w:id="623191613">
                  <w:marLeft w:val="0"/>
                  <w:marRight w:val="0"/>
                  <w:marTop w:val="0"/>
                  <w:marBottom w:val="0"/>
                  <w:divBdr>
                    <w:top w:val="none" w:sz="0" w:space="0" w:color="auto"/>
                    <w:left w:val="none" w:sz="0" w:space="0" w:color="auto"/>
                    <w:bottom w:val="none" w:sz="0" w:space="0" w:color="auto"/>
                    <w:right w:val="none" w:sz="0" w:space="0" w:color="auto"/>
                  </w:divBdr>
                </w:div>
                <w:div w:id="651253451">
                  <w:marLeft w:val="0"/>
                  <w:marRight w:val="0"/>
                  <w:marTop w:val="0"/>
                  <w:marBottom w:val="0"/>
                  <w:divBdr>
                    <w:top w:val="none" w:sz="0" w:space="0" w:color="auto"/>
                    <w:left w:val="none" w:sz="0" w:space="0" w:color="auto"/>
                    <w:bottom w:val="none" w:sz="0" w:space="0" w:color="auto"/>
                    <w:right w:val="none" w:sz="0" w:space="0" w:color="auto"/>
                  </w:divBdr>
                </w:div>
                <w:div w:id="653218408">
                  <w:marLeft w:val="0"/>
                  <w:marRight w:val="0"/>
                  <w:marTop w:val="0"/>
                  <w:marBottom w:val="0"/>
                  <w:divBdr>
                    <w:top w:val="none" w:sz="0" w:space="0" w:color="auto"/>
                    <w:left w:val="none" w:sz="0" w:space="0" w:color="auto"/>
                    <w:bottom w:val="none" w:sz="0" w:space="0" w:color="auto"/>
                    <w:right w:val="none" w:sz="0" w:space="0" w:color="auto"/>
                  </w:divBdr>
                </w:div>
                <w:div w:id="671447150">
                  <w:marLeft w:val="0"/>
                  <w:marRight w:val="0"/>
                  <w:marTop w:val="0"/>
                  <w:marBottom w:val="0"/>
                  <w:divBdr>
                    <w:top w:val="none" w:sz="0" w:space="0" w:color="auto"/>
                    <w:left w:val="none" w:sz="0" w:space="0" w:color="auto"/>
                    <w:bottom w:val="none" w:sz="0" w:space="0" w:color="auto"/>
                    <w:right w:val="none" w:sz="0" w:space="0" w:color="auto"/>
                  </w:divBdr>
                </w:div>
                <w:div w:id="698745381">
                  <w:marLeft w:val="0"/>
                  <w:marRight w:val="0"/>
                  <w:marTop w:val="0"/>
                  <w:marBottom w:val="0"/>
                  <w:divBdr>
                    <w:top w:val="none" w:sz="0" w:space="0" w:color="auto"/>
                    <w:left w:val="none" w:sz="0" w:space="0" w:color="auto"/>
                    <w:bottom w:val="none" w:sz="0" w:space="0" w:color="auto"/>
                    <w:right w:val="none" w:sz="0" w:space="0" w:color="auto"/>
                  </w:divBdr>
                </w:div>
                <w:div w:id="699235808">
                  <w:marLeft w:val="0"/>
                  <w:marRight w:val="0"/>
                  <w:marTop w:val="0"/>
                  <w:marBottom w:val="0"/>
                  <w:divBdr>
                    <w:top w:val="none" w:sz="0" w:space="0" w:color="auto"/>
                    <w:left w:val="none" w:sz="0" w:space="0" w:color="auto"/>
                    <w:bottom w:val="none" w:sz="0" w:space="0" w:color="auto"/>
                    <w:right w:val="none" w:sz="0" w:space="0" w:color="auto"/>
                  </w:divBdr>
                </w:div>
                <w:div w:id="718672632">
                  <w:marLeft w:val="0"/>
                  <w:marRight w:val="0"/>
                  <w:marTop w:val="0"/>
                  <w:marBottom w:val="0"/>
                  <w:divBdr>
                    <w:top w:val="none" w:sz="0" w:space="0" w:color="auto"/>
                    <w:left w:val="none" w:sz="0" w:space="0" w:color="auto"/>
                    <w:bottom w:val="none" w:sz="0" w:space="0" w:color="auto"/>
                    <w:right w:val="none" w:sz="0" w:space="0" w:color="auto"/>
                  </w:divBdr>
                </w:div>
                <w:div w:id="742525650">
                  <w:marLeft w:val="0"/>
                  <w:marRight w:val="0"/>
                  <w:marTop w:val="0"/>
                  <w:marBottom w:val="0"/>
                  <w:divBdr>
                    <w:top w:val="none" w:sz="0" w:space="0" w:color="auto"/>
                    <w:left w:val="none" w:sz="0" w:space="0" w:color="auto"/>
                    <w:bottom w:val="none" w:sz="0" w:space="0" w:color="auto"/>
                    <w:right w:val="none" w:sz="0" w:space="0" w:color="auto"/>
                  </w:divBdr>
                </w:div>
                <w:div w:id="747074545">
                  <w:marLeft w:val="0"/>
                  <w:marRight w:val="0"/>
                  <w:marTop w:val="0"/>
                  <w:marBottom w:val="0"/>
                  <w:divBdr>
                    <w:top w:val="none" w:sz="0" w:space="0" w:color="auto"/>
                    <w:left w:val="none" w:sz="0" w:space="0" w:color="auto"/>
                    <w:bottom w:val="none" w:sz="0" w:space="0" w:color="auto"/>
                    <w:right w:val="none" w:sz="0" w:space="0" w:color="auto"/>
                  </w:divBdr>
                </w:div>
                <w:div w:id="755900489">
                  <w:marLeft w:val="0"/>
                  <w:marRight w:val="0"/>
                  <w:marTop w:val="0"/>
                  <w:marBottom w:val="0"/>
                  <w:divBdr>
                    <w:top w:val="none" w:sz="0" w:space="0" w:color="auto"/>
                    <w:left w:val="none" w:sz="0" w:space="0" w:color="auto"/>
                    <w:bottom w:val="none" w:sz="0" w:space="0" w:color="auto"/>
                    <w:right w:val="none" w:sz="0" w:space="0" w:color="auto"/>
                  </w:divBdr>
                </w:div>
                <w:div w:id="761534087">
                  <w:marLeft w:val="0"/>
                  <w:marRight w:val="0"/>
                  <w:marTop w:val="0"/>
                  <w:marBottom w:val="0"/>
                  <w:divBdr>
                    <w:top w:val="none" w:sz="0" w:space="0" w:color="auto"/>
                    <w:left w:val="none" w:sz="0" w:space="0" w:color="auto"/>
                    <w:bottom w:val="none" w:sz="0" w:space="0" w:color="auto"/>
                    <w:right w:val="none" w:sz="0" w:space="0" w:color="auto"/>
                  </w:divBdr>
                </w:div>
                <w:div w:id="762847030">
                  <w:marLeft w:val="0"/>
                  <w:marRight w:val="0"/>
                  <w:marTop w:val="0"/>
                  <w:marBottom w:val="0"/>
                  <w:divBdr>
                    <w:top w:val="none" w:sz="0" w:space="0" w:color="auto"/>
                    <w:left w:val="none" w:sz="0" w:space="0" w:color="auto"/>
                    <w:bottom w:val="none" w:sz="0" w:space="0" w:color="auto"/>
                    <w:right w:val="none" w:sz="0" w:space="0" w:color="auto"/>
                  </w:divBdr>
                </w:div>
                <w:div w:id="774134444">
                  <w:marLeft w:val="0"/>
                  <w:marRight w:val="0"/>
                  <w:marTop w:val="0"/>
                  <w:marBottom w:val="0"/>
                  <w:divBdr>
                    <w:top w:val="none" w:sz="0" w:space="0" w:color="auto"/>
                    <w:left w:val="none" w:sz="0" w:space="0" w:color="auto"/>
                    <w:bottom w:val="none" w:sz="0" w:space="0" w:color="auto"/>
                    <w:right w:val="none" w:sz="0" w:space="0" w:color="auto"/>
                  </w:divBdr>
                </w:div>
                <w:div w:id="777027027">
                  <w:marLeft w:val="0"/>
                  <w:marRight w:val="0"/>
                  <w:marTop w:val="0"/>
                  <w:marBottom w:val="0"/>
                  <w:divBdr>
                    <w:top w:val="none" w:sz="0" w:space="0" w:color="auto"/>
                    <w:left w:val="none" w:sz="0" w:space="0" w:color="auto"/>
                    <w:bottom w:val="none" w:sz="0" w:space="0" w:color="auto"/>
                    <w:right w:val="none" w:sz="0" w:space="0" w:color="auto"/>
                  </w:divBdr>
                </w:div>
                <w:div w:id="799154491">
                  <w:marLeft w:val="0"/>
                  <w:marRight w:val="0"/>
                  <w:marTop w:val="0"/>
                  <w:marBottom w:val="0"/>
                  <w:divBdr>
                    <w:top w:val="none" w:sz="0" w:space="0" w:color="auto"/>
                    <w:left w:val="none" w:sz="0" w:space="0" w:color="auto"/>
                    <w:bottom w:val="none" w:sz="0" w:space="0" w:color="auto"/>
                    <w:right w:val="none" w:sz="0" w:space="0" w:color="auto"/>
                  </w:divBdr>
                </w:div>
                <w:div w:id="806506438">
                  <w:marLeft w:val="0"/>
                  <w:marRight w:val="0"/>
                  <w:marTop w:val="0"/>
                  <w:marBottom w:val="0"/>
                  <w:divBdr>
                    <w:top w:val="none" w:sz="0" w:space="0" w:color="auto"/>
                    <w:left w:val="none" w:sz="0" w:space="0" w:color="auto"/>
                    <w:bottom w:val="none" w:sz="0" w:space="0" w:color="auto"/>
                    <w:right w:val="none" w:sz="0" w:space="0" w:color="auto"/>
                  </w:divBdr>
                </w:div>
                <w:div w:id="845753673">
                  <w:marLeft w:val="0"/>
                  <w:marRight w:val="0"/>
                  <w:marTop w:val="0"/>
                  <w:marBottom w:val="0"/>
                  <w:divBdr>
                    <w:top w:val="none" w:sz="0" w:space="0" w:color="auto"/>
                    <w:left w:val="none" w:sz="0" w:space="0" w:color="auto"/>
                    <w:bottom w:val="none" w:sz="0" w:space="0" w:color="auto"/>
                    <w:right w:val="none" w:sz="0" w:space="0" w:color="auto"/>
                  </w:divBdr>
                </w:div>
                <w:div w:id="845903807">
                  <w:marLeft w:val="0"/>
                  <w:marRight w:val="0"/>
                  <w:marTop w:val="0"/>
                  <w:marBottom w:val="0"/>
                  <w:divBdr>
                    <w:top w:val="none" w:sz="0" w:space="0" w:color="auto"/>
                    <w:left w:val="none" w:sz="0" w:space="0" w:color="auto"/>
                    <w:bottom w:val="none" w:sz="0" w:space="0" w:color="auto"/>
                    <w:right w:val="none" w:sz="0" w:space="0" w:color="auto"/>
                  </w:divBdr>
                </w:div>
                <w:div w:id="861943244">
                  <w:marLeft w:val="0"/>
                  <w:marRight w:val="0"/>
                  <w:marTop w:val="0"/>
                  <w:marBottom w:val="0"/>
                  <w:divBdr>
                    <w:top w:val="none" w:sz="0" w:space="0" w:color="auto"/>
                    <w:left w:val="none" w:sz="0" w:space="0" w:color="auto"/>
                    <w:bottom w:val="none" w:sz="0" w:space="0" w:color="auto"/>
                    <w:right w:val="none" w:sz="0" w:space="0" w:color="auto"/>
                  </w:divBdr>
                </w:div>
                <w:div w:id="865679108">
                  <w:marLeft w:val="0"/>
                  <w:marRight w:val="0"/>
                  <w:marTop w:val="0"/>
                  <w:marBottom w:val="0"/>
                  <w:divBdr>
                    <w:top w:val="none" w:sz="0" w:space="0" w:color="auto"/>
                    <w:left w:val="none" w:sz="0" w:space="0" w:color="auto"/>
                    <w:bottom w:val="none" w:sz="0" w:space="0" w:color="auto"/>
                    <w:right w:val="none" w:sz="0" w:space="0" w:color="auto"/>
                  </w:divBdr>
                </w:div>
                <w:div w:id="879241860">
                  <w:marLeft w:val="0"/>
                  <w:marRight w:val="0"/>
                  <w:marTop w:val="0"/>
                  <w:marBottom w:val="0"/>
                  <w:divBdr>
                    <w:top w:val="none" w:sz="0" w:space="0" w:color="auto"/>
                    <w:left w:val="none" w:sz="0" w:space="0" w:color="auto"/>
                    <w:bottom w:val="none" w:sz="0" w:space="0" w:color="auto"/>
                    <w:right w:val="none" w:sz="0" w:space="0" w:color="auto"/>
                  </w:divBdr>
                </w:div>
                <w:div w:id="914247281">
                  <w:marLeft w:val="0"/>
                  <w:marRight w:val="0"/>
                  <w:marTop w:val="0"/>
                  <w:marBottom w:val="0"/>
                  <w:divBdr>
                    <w:top w:val="none" w:sz="0" w:space="0" w:color="auto"/>
                    <w:left w:val="none" w:sz="0" w:space="0" w:color="auto"/>
                    <w:bottom w:val="none" w:sz="0" w:space="0" w:color="auto"/>
                    <w:right w:val="none" w:sz="0" w:space="0" w:color="auto"/>
                  </w:divBdr>
                </w:div>
                <w:div w:id="926307305">
                  <w:marLeft w:val="0"/>
                  <w:marRight w:val="0"/>
                  <w:marTop w:val="0"/>
                  <w:marBottom w:val="0"/>
                  <w:divBdr>
                    <w:top w:val="none" w:sz="0" w:space="0" w:color="auto"/>
                    <w:left w:val="none" w:sz="0" w:space="0" w:color="auto"/>
                    <w:bottom w:val="none" w:sz="0" w:space="0" w:color="auto"/>
                    <w:right w:val="none" w:sz="0" w:space="0" w:color="auto"/>
                  </w:divBdr>
                </w:div>
                <w:div w:id="927155238">
                  <w:marLeft w:val="0"/>
                  <w:marRight w:val="0"/>
                  <w:marTop w:val="0"/>
                  <w:marBottom w:val="0"/>
                  <w:divBdr>
                    <w:top w:val="none" w:sz="0" w:space="0" w:color="auto"/>
                    <w:left w:val="none" w:sz="0" w:space="0" w:color="auto"/>
                    <w:bottom w:val="none" w:sz="0" w:space="0" w:color="auto"/>
                    <w:right w:val="none" w:sz="0" w:space="0" w:color="auto"/>
                  </w:divBdr>
                </w:div>
                <w:div w:id="964166269">
                  <w:marLeft w:val="0"/>
                  <w:marRight w:val="0"/>
                  <w:marTop w:val="0"/>
                  <w:marBottom w:val="0"/>
                  <w:divBdr>
                    <w:top w:val="none" w:sz="0" w:space="0" w:color="auto"/>
                    <w:left w:val="none" w:sz="0" w:space="0" w:color="auto"/>
                    <w:bottom w:val="none" w:sz="0" w:space="0" w:color="auto"/>
                    <w:right w:val="none" w:sz="0" w:space="0" w:color="auto"/>
                  </w:divBdr>
                </w:div>
                <w:div w:id="977799733">
                  <w:marLeft w:val="0"/>
                  <w:marRight w:val="0"/>
                  <w:marTop w:val="0"/>
                  <w:marBottom w:val="0"/>
                  <w:divBdr>
                    <w:top w:val="none" w:sz="0" w:space="0" w:color="auto"/>
                    <w:left w:val="none" w:sz="0" w:space="0" w:color="auto"/>
                    <w:bottom w:val="none" w:sz="0" w:space="0" w:color="auto"/>
                    <w:right w:val="none" w:sz="0" w:space="0" w:color="auto"/>
                  </w:divBdr>
                </w:div>
                <w:div w:id="977998008">
                  <w:marLeft w:val="0"/>
                  <w:marRight w:val="0"/>
                  <w:marTop w:val="0"/>
                  <w:marBottom w:val="0"/>
                  <w:divBdr>
                    <w:top w:val="none" w:sz="0" w:space="0" w:color="auto"/>
                    <w:left w:val="none" w:sz="0" w:space="0" w:color="auto"/>
                    <w:bottom w:val="none" w:sz="0" w:space="0" w:color="auto"/>
                    <w:right w:val="none" w:sz="0" w:space="0" w:color="auto"/>
                  </w:divBdr>
                </w:div>
                <w:div w:id="995649562">
                  <w:marLeft w:val="0"/>
                  <w:marRight w:val="0"/>
                  <w:marTop w:val="0"/>
                  <w:marBottom w:val="0"/>
                  <w:divBdr>
                    <w:top w:val="none" w:sz="0" w:space="0" w:color="auto"/>
                    <w:left w:val="none" w:sz="0" w:space="0" w:color="auto"/>
                    <w:bottom w:val="none" w:sz="0" w:space="0" w:color="auto"/>
                    <w:right w:val="none" w:sz="0" w:space="0" w:color="auto"/>
                  </w:divBdr>
                </w:div>
                <w:div w:id="997881902">
                  <w:marLeft w:val="0"/>
                  <w:marRight w:val="0"/>
                  <w:marTop w:val="0"/>
                  <w:marBottom w:val="0"/>
                  <w:divBdr>
                    <w:top w:val="none" w:sz="0" w:space="0" w:color="auto"/>
                    <w:left w:val="none" w:sz="0" w:space="0" w:color="auto"/>
                    <w:bottom w:val="none" w:sz="0" w:space="0" w:color="auto"/>
                    <w:right w:val="none" w:sz="0" w:space="0" w:color="auto"/>
                  </w:divBdr>
                </w:div>
                <w:div w:id="1009717082">
                  <w:marLeft w:val="0"/>
                  <w:marRight w:val="0"/>
                  <w:marTop w:val="0"/>
                  <w:marBottom w:val="0"/>
                  <w:divBdr>
                    <w:top w:val="none" w:sz="0" w:space="0" w:color="auto"/>
                    <w:left w:val="none" w:sz="0" w:space="0" w:color="auto"/>
                    <w:bottom w:val="none" w:sz="0" w:space="0" w:color="auto"/>
                    <w:right w:val="none" w:sz="0" w:space="0" w:color="auto"/>
                  </w:divBdr>
                </w:div>
                <w:div w:id="1024211493">
                  <w:marLeft w:val="0"/>
                  <w:marRight w:val="0"/>
                  <w:marTop w:val="0"/>
                  <w:marBottom w:val="0"/>
                  <w:divBdr>
                    <w:top w:val="none" w:sz="0" w:space="0" w:color="auto"/>
                    <w:left w:val="none" w:sz="0" w:space="0" w:color="auto"/>
                    <w:bottom w:val="none" w:sz="0" w:space="0" w:color="auto"/>
                    <w:right w:val="none" w:sz="0" w:space="0" w:color="auto"/>
                  </w:divBdr>
                </w:div>
                <w:div w:id="1033382963">
                  <w:marLeft w:val="0"/>
                  <w:marRight w:val="0"/>
                  <w:marTop w:val="0"/>
                  <w:marBottom w:val="0"/>
                  <w:divBdr>
                    <w:top w:val="none" w:sz="0" w:space="0" w:color="auto"/>
                    <w:left w:val="none" w:sz="0" w:space="0" w:color="auto"/>
                    <w:bottom w:val="none" w:sz="0" w:space="0" w:color="auto"/>
                    <w:right w:val="none" w:sz="0" w:space="0" w:color="auto"/>
                  </w:divBdr>
                </w:div>
                <w:div w:id="1049567964">
                  <w:marLeft w:val="0"/>
                  <w:marRight w:val="0"/>
                  <w:marTop w:val="0"/>
                  <w:marBottom w:val="0"/>
                  <w:divBdr>
                    <w:top w:val="none" w:sz="0" w:space="0" w:color="auto"/>
                    <w:left w:val="none" w:sz="0" w:space="0" w:color="auto"/>
                    <w:bottom w:val="none" w:sz="0" w:space="0" w:color="auto"/>
                    <w:right w:val="none" w:sz="0" w:space="0" w:color="auto"/>
                  </w:divBdr>
                </w:div>
                <w:div w:id="1054082181">
                  <w:marLeft w:val="0"/>
                  <w:marRight w:val="0"/>
                  <w:marTop w:val="0"/>
                  <w:marBottom w:val="0"/>
                  <w:divBdr>
                    <w:top w:val="none" w:sz="0" w:space="0" w:color="auto"/>
                    <w:left w:val="none" w:sz="0" w:space="0" w:color="auto"/>
                    <w:bottom w:val="none" w:sz="0" w:space="0" w:color="auto"/>
                    <w:right w:val="none" w:sz="0" w:space="0" w:color="auto"/>
                  </w:divBdr>
                </w:div>
                <w:div w:id="1062749414">
                  <w:marLeft w:val="0"/>
                  <w:marRight w:val="0"/>
                  <w:marTop w:val="0"/>
                  <w:marBottom w:val="0"/>
                  <w:divBdr>
                    <w:top w:val="none" w:sz="0" w:space="0" w:color="auto"/>
                    <w:left w:val="none" w:sz="0" w:space="0" w:color="auto"/>
                    <w:bottom w:val="none" w:sz="0" w:space="0" w:color="auto"/>
                    <w:right w:val="none" w:sz="0" w:space="0" w:color="auto"/>
                  </w:divBdr>
                </w:div>
                <w:div w:id="1073623331">
                  <w:marLeft w:val="0"/>
                  <w:marRight w:val="0"/>
                  <w:marTop w:val="0"/>
                  <w:marBottom w:val="0"/>
                  <w:divBdr>
                    <w:top w:val="none" w:sz="0" w:space="0" w:color="auto"/>
                    <w:left w:val="none" w:sz="0" w:space="0" w:color="auto"/>
                    <w:bottom w:val="none" w:sz="0" w:space="0" w:color="auto"/>
                    <w:right w:val="none" w:sz="0" w:space="0" w:color="auto"/>
                  </w:divBdr>
                </w:div>
                <w:div w:id="1103577504">
                  <w:marLeft w:val="0"/>
                  <w:marRight w:val="0"/>
                  <w:marTop w:val="0"/>
                  <w:marBottom w:val="0"/>
                  <w:divBdr>
                    <w:top w:val="none" w:sz="0" w:space="0" w:color="auto"/>
                    <w:left w:val="none" w:sz="0" w:space="0" w:color="auto"/>
                    <w:bottom w:val="none" w:sz="0" w:space="0" w:color="auto"/>
                    <w:right w:val="none" w:sz="0" w:space="0" w:color="auto"/>
                  </w:divBdr>
                </w:div>
                <w:div w:id="1112633992">
                  <w:marLeft w:val="0"/>
                  <w:marRight w:val="0"/>
                  <w:marTop w:val="0"/>
                  <w:marBottom w:val="0"/>
                  <w:divBdr>
                    <w:top w:val="none" w:sz="0" w:space="0" w:color="auto"/>
                    <w:left w:val="none" w:sz="0" w:space="0" w:color="auto"/>
                    <w:bottom w:val="none" w:sz="0" w:space="0" w:color="auto"/>
                    <w:right w:val="none" w:sz="0" w:space="0" w:color="auto"/>
                  </w:divBdr>
                </w:div>
                <w:div w:id="1164779602">
                  <w:marLeft w:val="0"/>
                  <w:marRight w:val="0"/>
                  <w:marTop w:val="0"/>
                  <w:marBottom w:val="0"/>
                  <w:divBdr>
                    <w:top w:val="none" w:sz="0" w:space="0" w:color="auto"/>
                    <w:left w:val="none" w:sz="0" w:space="0" w:color="auto"/>
                    <w:bottom w:val="none" w:sz="0" w:space="0" w:color="auto"/>
                    <w:right w:val="none" w:sz="0" w:space="0" w:color="auto"/>
                  </w:divBdr>
                </w:div>
                <w:div w:id="1193614991">
                  <w:marLeft w:val="0"/>
                  <w:marRight w:val="0"/>
                  <w:marTop w:val="0"/>
                  <w:marBottom w:val="0"/>
                  <w:divBdr>
                    <w:top w:val="none" w:sz="0" w:space="0" w:color="auto"/>
                    <w:left w:val="none" w:sz="0" w:space="0" w:color="auto"/>
                    <w:bottom w:val="none" w:sz="0" w:space="0" w:color="auto"/>
                    <w:right w:val="none" w:sz="0" w:space="0" w:color="auto"/>
                  </w:divBdr>
                </w:div>
                <w:div w:id="1197616815">
                  <w:marLeft w:val="0"/>
                  <w:marRight w:val="0"/>
                  <w:marTop w:val="0"/>
                  <w:marBottom w:val="0"/>
                  <w:divBdr>
                    <w:top w:val="none" w:sz="0" w:space="0" w:color="auto"/>
                    <w:left w:val="none" w:sz="0" w:space="0" w:color="auto"/>
                    <w:bottom w:val="none" w:sz="0" w:space="0" w:color="auto"/>
                    <w:right w:val="none" w:sz="0" w:space="0" w:color="auto"/>
                  </w:divBdr>
                </w:div>
                <w:div w:id="1210529813">
                  <w:marLeft w:val="0"/>
                  <w:marRight w:val="0"/>
                  <w:marTop w:val="0"/>
                  <w:marBottom w:val="0"/>
                  <w:divBdr>
                    <w:top w:val="none" w:sz="0" w:space="0" w:color="auto"/>
                    <w:left w:val="none" w:sz="0" w:space="0" w:color="auto"/>
                    <w:bottom w:val="none" w:sz="0" w:space="0" w:color="auto"/>
                    <w:right w:val="none" w:sz="0" w:space="0" w:color="auto"/>
                  </w:divBdr>
                </w:div>
                <w:div w:id="1230774346">
                  <w:marLeft w:val="0"/>
                  <w:marRight w:val="0"/>
                  <w:marTop w:val="0"/>
                  <w:marBottom w:val="0"/>
                  <w:divBdr>
                    <w:top w:val="none" w:sz="0" w:space="0" w:color="auto"/>
                    <w:left w:val="none" w:sz="0" w:space="0" w:color="auto"/>
                    <w:bottom w:val="none" w:sz="0" w:space="0" w:color="auto"/>
                    <w:right w:val="none" w:sz="0" w:space="0" w:color="auto"/>
                  </w:divBdr>
                </w:div>
                <w:div w:id="1294872965">
                  <w:marLeft w:val="0"/>
                  <w:marRight w:val="0"/>
                  <w:marTop w:val="0"/>
                  <w:marBottom w:val="0"/>
                  <w:divBdr>
                    <w:top w:val="none" w:sz="0" w:space="0" w:color="auto"/>
                    <w:left w:val="none" w:sz="0" w:space="0" w:color="auto"/>
                    <w:bottom w:val="none" w:sz="0" w:space="0" w:color="auto"/>
                    <w:right w:val="none" w:sz="0" w:space="0" w:color="auto"/>
                  </w:divBdr>
                </w:div>
                <w:div w:id="1311906818">
                  <w:marLeft w:val="0"/>
                  <w:marRight w:val="0"/>
                  <w:marTop w:val="0"/>
                  <w:marBottom w:val="0"/>
                  <w:divBdr>
                    <w:top w:val="none" w:sz="0" w:space="0" w:color="auto"/>
                    <w:left w:val="none" w:sz="0" w:space="0" w:color="auto"/>
                    <w:bottom w:val="none" w:sz="0" w:space="0" w:color="auto"/>
                    <w:right w:val="none" w:sz="0" w:space="0" w:color="auto"/>
                  </w:divBdr>
                </w:div>
                <w:div w:id="1313018658">
                  <w:marLeft w:val="0"/>
                  <w:marRight w:val="0"/>
                  <w:marTop w:val="0"/>
                  <w:marBottom w:val="0"/>
                  <w:divBdr>
                    <w:top w:val="none" w:sz="0" w:space="0" w:color="auto"/>
                    <w:left w:val="none" w:sz="0" w:space="0" w:color="auto"/>
                    <w:bottom w:val="none" w:sz="0" w:space="0" w:color="auto"/>
                    <w:right w:val="none" w:sz="0" w:space="0" w:color="auto"/>
                  </w:divBdr>
                </w:div>
                <w:div w:id="1332219702">
                  <w:marLeft w:val="0"/>
                  <w:marRight w:val="0"/>
                  <w:marTop w:val="0"/>
                  <w:marBottom w:val="0"/>
                  <w:divBdr>
                    <w:top w:val="none" w:sz="0" w:space="0" w:color="auto"/>
                    <w:left w:val="none" w:sz="0" w:space="0" w:color="auto"/>
                    <w:bottom w:val="none" w:sz="0" w:space="0" w:color="auto"/>
                    <w:right w:val="none" w:sz="0" w:space="0" w:color="auto"/>
                  </w:divBdr>
                </w:div>
                <w:div w:id="1377853267">
                  <w:marLeft w:val="0"/>
                  <w:marRight w:val="0"/>
                  <w:marTop w:val="0"/>
                  <w:marBottom w:val="0"/>
                  <w:divBdr>
                    <w:top w:val="none" w:sz="0" w:space="0" w:color="auto"/>
                    <w:left w:val="none" w:sz="0" w:space="0" w:color="auto"/>
                    <w:bottom w:val="none" w:sz="0" w:space="0" w:color="auto"/>
                    <w:right w:val="none" w:sz="0" w:space="0" w:color="auto"/>
                  </w:divBdr>
                </w:div>
                <w:div w:id="1397121227">
                  <w:marLeft w:val="0"/>
                  <w:marRight w:val="0"/>
                  <w:marTop w:val="0"/>
                  <w:marBottom w:val="0"/>
                  <w:divBdr>
                    <w:top w:val="none" w:sz="0" w:space="0" w:color="auto"/>
                    <w:left w:val="none" w:sz="0" w:space="0" w:color="auto"/>
                    <w:bottom w:val="none" w:sz="0" w:space="0" w:color="auto"/>
                    <w:right w:val="none" w:sz="0" w:space="0" w:color="auto"/>
                  </w:divBdr>
                </w:div>
                <w:div w:id="1400206245">
                  <w:marLeft w:val="0"/>
                  <w:marRight w:val="0"/>
                  <w:marTop w:val="0"/>
                  <w:marBottom w:val="0"/>
                  <w:divBdr>
                    <w:top w:val="none" w:sz="0" w:space="0" w:color="auto"/>
                    <w:left w:val="none" w:sz="0" w:space="0" w:color="auto"/>
                    <w:bottom w:val="none" w:sz="0" w:space="0" w:color="auto"/>
                    <w:right w:val="none" w:sz="0" w:space="0" w:color="auto"/>
                  </w:divBdr>
                </w:div>
                <w:div w:id="1406760049">
                  <w:marLeft w:val="0"/>
                  <w:marRight w:val="0"/>
                  <w:marTop w:val="0"/>
                  <w:marBottom w:val="0"/>
                  <w:divBdr>
                    <w:top w:val="none" w:sz="0" w:space="0" w:color="auto"/>
                    <w:left w:val="none" w:sz="0" w:space="0" w:color="auto"/>
                    <w:bottom w:val="none" w:sz="0" w:space="0" w:color="auto"/>
                    <w:right w:val="none" w:sz="0" w:space="0" w:color="auto"/>
                  </w:divBdr>
                </w:div>
                <w:div w:id="1408456892">
                  <w:marLeft w:val="0"/>
                  <w:marRight w:val="0"/>
                  <w:marTop w:val="0"/>
                  <w:marBottom w:val="0"/>
                  <w:divBdr>
                    <w:top w:val="none" w:sz="0" w:space="0" w:color="auto"/>
                    <w:left w:val="none" w:sz="0" w:space="0" w:color="auto"/>
                    <w:bottom w:val="none" w:sz="0" w:space="0" w:color="auto"/>
                    <w:right w:val="none" w:sz="0" w:space="0" w:color="auto"/>
                  </w:divBdr>
                </w:div>
                <w:div w:id="1416829103">
                  <w:marLeft w:val="0"/>
                  <w:marRight w:val="0"/>
                  <w:marTop w:val="0"/>
                  <w:marBottom w:val="0"/>
                  <w:divBdr>
                    <w:top w:val="none" w:sz="0" w:space="0" w:color="auto"/>
                    <w:left w:val="none" w:sz="0" w:space="0" w:color="auto"/>
                    <w:bottom w:val="none" w:sz="0" w:space="0" w:color="auto"/>
                    <w:right w:val="none" w:sz="0" w:space="0" w:color="auto"/>
                  </w:divBdr>
                </w:div>
                <w:div w:id="1465926438">
                  <w:marLeft w:val="0"/>
                  <w:marRight w:val="0"/>
                  <w:marTop w:val="0"/>
                  <w:marBottom w:val="0"/>
                  <w:divBdr>
                    <w:top w:val="none" w:sz="0" w:space="0" w:color="auto"/>
                    <w:left w:val="none" w:sz="0" w:space="0" w:color="auto"/>
                    <w:bottom w:val="none" w:sz="0" w:space="0" w:color="auto"/>
                    <w:right w:val="none" w:sz="0" w:space="0" w:color="auto"/>
                  </w:divBdr>
                </w:div>
                <w:div w:id="1466048861">
                  <w:marLeft w:val="0"/>
                  <w:marRight w:val="0"/>
                  <w:marTop w:val="0"/>
                  <w:marBottom w:val="0"/>
                  <w:divBdr>
                    <w:top w:val="none" w:sz="0" w:space="0" w:color="auto"/>
                    <w:left w:val="none" w:sz="0" w:space="0" w:color="auto"/>
                    <w:bottom w:val="none" w:sz="0" w:space="0" w:color="auto"/>
                    <w:right w:val="none" w:sz="0" w:space="0" w:color="auto"/>
                  </w:divBdr>
                </w:div>
                <w:div w:id="1504853324">
                  <w:marLeft w:val="0"/>
                  <w:marRight w:val="0"/>
                  <w:marTop w:val="0"/>
                  <w:marBottom w:val="0"/>
                  <w:divBdr>
                    <w:top w:val="none" w:sz="0" w:space="0" w:color="auto"/>
                    <w:left w:val="none" w:sz="0" w:space="0" w:color="auto"/>
                    <w:bottom w:val="none" w:sz="0" w:space="0" w:color="auto"/>
                    <w:right w:val="none" w:sz="0" w:space="0" w:color="auto"/>
                  </w:divBdr>
                </w:div>
                <w:div w:id="1509061217">
                  <w:marLeft w:val="0"/>
                  <w:marRight w:val="0"/>
                  <w:marTop w:val="0"/>
                  <w:marBottom w:val="0"/>
                  <w:divBdr>
                    <w:top w:val="none" w:sz="0" w:space="0" w:color="auto"/>
                    <w:left w:val="none" w:sz="0" w:space="0" w:color="auto"/>
                    <w:bottom w:val="none" w:sz="0" w:space="0" w:color="auto"/>
                    <w:right w:val="none" w:sz="0" w:space="0" w:color="auto"/>
                  </w:divBdr>
                </w:div>
                <w:div w:id="1514879353">
                  <w:marLeft w:val="0"/>
                  <w:marRight w:val="0"/>
                  <w:marTop w:val="0"/>
                  <w:marBottom w:val="0"/>
                  <w:divBdr>
                    <w:top w:val="none" w:sz="0" w:space="0" w:color="auto"/>
                    <w:left w:val="none" w:sz="0" w:space="0" w:color="auto"/>
                    <w:bottom w:val="none" w:sz="0" w:space="0" w:color="auto"/>
                    <w:right w:val="none" w:sz="0" w:space="0" w:color="auto"/>
                  </w:divBdr>
                </w:div>
                <w:div w:id="1525245542">
                  <w:marLeft w:val="0"/>
                  <w:marRight w:val="0"/>
                  <w:marTop w:val="0"/>
                  <w:marBottom w:val="0"/>
                  <w:divBdr>
                    <w:top w:val="none" w:sz="0" w:space="0" w:color="auto"/>
                    <w:left w:val="none" w:sz="0" w:space="0" w:color="auto"/>
                    <w:bottom w:val="none" w:sz="0" w:space="0" w:color="auto"/>
                    <w:right w:val="none" w:sz="0" w:space="0" w:color="auto"/>
                  </w:divBdr>
                </w:div>
                <w:div w:id="1539317531">
                  <w:marLeft w:val="0"/>
                  <w:marRight w:val="0"/>
                  <w:marTop w:val="0"/>
                  <w:marBottom w:val="0"/>
                  <w:divBdr>
                    <w:top w:val="none" w:sz="0" w:space="0" w:color="auto"/>
                    <w:left w:val="none" w:sz="0" w:space="0" w:color="auto"/>
                    <w:bottom w:val="none" w:sz="0" w:space="0" w:color="auto"/>
                    <w:right w:val="none" w:sz="0" w:space="0" w:color="auto"/>
                  </w:divBdr>
                </w:div>
                <w:div w:id="1550415732">
                  <w:marLeft w:val="0"/>
                  <w:marRight w:val="0"/>
                  <w:marTop w:val="0"/>
                  <w:marBottom w:val="0"/>
                  <w:divBdr>
                    <w:top w:val="none" w:sz="0" w:space="0" w:color="auto"/>
                    <w:left w:val="none" w:sz="0" w:space="0" w:color="auto"/>
                    <w:bottom w:val="none" w:sz="0" w:space="0" w:color="auto"/>
                    <w:right w:val="none" w:sz="0" w:space="0" w:color="auto"/>
                  </w:divBdr>
                </w:div>
                <w:div w:id="1551187700">
                  <w:marLeft w:val="0"/>
                  <w:marRight w:val="0"/>
                  <w:marTop w:val="0"/>
                  <w:marBottom w:val="0"/>
                  <w:divBdr>
                    <w:top w:val="none" w:sz="0" w:space="0" w:color="auto"/>
                    <w:left w:val="none" w:sz="0" w:space="0" w:color="auto"/>
                    <w:bottom w:val="none" w:sz="0" w:space="0" w:color="auto"/>
                    <w:right w:val="none" w:sz="0" w:space="0" w:color="auto"/>
                  </w:divBdr>
                </w:div>
                <w:div w:id="1593509322">
                  <w:marLeft w:val="0"/>
                  <w:marRight w:val="0"/>
                  <w:marTop w:val="0"/>
                  <w:marBottom w:val="0"/>
                  <w:divBdr>
                    <w:top w:val="none" w:sz="0" w:space="0" w:color="auto"/>
                    <w:left w:val="none" w:sz="0" w:space="0" w:color="auto"/>
                    <w:bottom w:val="none" w:sz="0" w:space="0" w:color="auto"/>
                    <w:right w:val="none" w:sz="0" w:space="0" w:color="auto"/>
                  </w:divBdr>
                </w:div>
                <w:div w:id="1599098419">
                  <w:marLeft w:val="0"/>
                  <w:marRight w:val="0"/>
                  <w:marTop w:val="0"/>
                  <w:marBottom w:val="0"/>
                  <w:divBdr>
                    <w:top w:val="none" w:sz="0" w:space="0" w:color="auto"/>
                    <w:left w:val="none" w:sz="0" w:space="0" w:color="auto"/>
                    <w:bottom w:val="none" w:sz="0" w:space="0" w:color="auto"/>
                    <w:right w:val="none" w:sz="0" w:space="0" w:color="auto"/>
                  </w:divBdr>
                </w:div>
                <w:div w:id="1624657064">
                  <w:marLeft w:val="0"/>
                  <w:marRight w:val="0"/>
                  <w:marTop w:val="0"/>
                  <w:marBottom w:val="0"/>
                  <w:divBdr>
                    <w:top w:val="none" w:sz="0" w:space="0" w:color="auto"/>
                    <w:left w:val="none" w:sz="0" w:space="0" w:color="auto"/>
                    <w:bottom w:val="none" w:sz="0" w:space="0" w:color="auto"/>
                    <w:right w:val="none" w:sz="0" w:space="0" w:color="auto"/>
                  </w:divBdr>
                </w:div>
                <w:div w:id="1625499396">
                  <w:marLeft w:val="0"/>
                  <w:marRight w:val="0"/>
                  <w:marTop w:val="0"/>
                  <w:marBottom w:val="0"/>
                  <w:divBdr>
                    <w:top w:val="none" w:sz="0" w:space="0" w:color="auto"/>
                    <w:left w:val="none" w:sz="0" w:space="0" w:color="auto"/>
                    <w:bottom w:val="none" w:sz="0" w:space="0" w:color="auto"/>
                    <w:right w:val="none" w:sz="0" w:space="0" w:color="auto"/>
                  </w:divBdr>
                </w:div>
                <w:div w:id="1640769039">
                  <w:marLeft w:val="0"/>
                  <w:marRight w:val="0"/>
                  <w:marTop w:val="0"/>
                  <w:marBottom w:val="0"/>
                  <w:divBdr>
                    <w:top w:val="none" w:sz="0" w:space="0" w:color="auto"/>
                    <w:left w:val="none" w:sz="0" w:space="0" w:color="auto"/>
                    <w:bottom w:val="none" w:sz="0" w:space="0" w:color="auto"/>
                    <w:right w:val="none" w:sz="0" w:space="0" w:color="auto"/>
                  </w:divBdr>
                </w:div>
                <w:div w:id="1654917648">
                  <w:marLeft w:val="0"/>
                  <w:marRight w:val="0"/>
                  <w:marTop w:val="0"/>
                  <w:marBottom w:val="0"/>
                  <w:divBdr>
                    <w:top w:val="none" w:sz="0" w:space="0" w:color="auto"/>
                    <w:left w:val="none" w:sz="0" w:space="0" w:color="auto"/>
                    <w:bottom w:val="none" w:sz="0" w:space="0" w:color="auto"/>
                    <w:right w:val="none" w:sz="0" w:space="0" w:color="auto"/>
                  </w:divBdr>
                </w:div>
                <w:div w:id="1660620419">
                  <w:marLeft w:val="0"/>
                  <w:marRight w:val="0"/>
                  <w:marTop w:val="0"/>
                  <w:marBottom w:val="0"/>
                  <w:divBdr>
                    <w:top w:val="none" w:sz="0" w:space="0" w:color="auto"/>
                    <w:left w:val="none" w:sz="0" w:space="0" w:color="auto"/>
                    <w:bottom w:val="none" w:sz="0" w:space="0" w:color="auto"/>
                    <w:right w:val="none" w:sz="0" w:space="0" w:color="auto"/>
                  </w:divBdr>
                </w:div>
                <w:div w:id="1663656170">
                  <w:marLeft w:val="0"/>
                  <w:marRight w:val="0"/>
                  <w:marTop w:val="0"/>
                  <w:marBottom w:val="0"/>
                  <w:divBdr>
                    <w:top w:val="none" w:sz="0" w:space="0" w:color="auto"/>
                    <w:left w:val="none" w:sz="0" w:space="0" w:color="auto"/>
                    <w:bottom w:val="none" w:sz="0" w:space="0" w:color="auto"/>
                    <w:right w:val="none" w:sz="0" w:space="0" w:color="auto"/>
                  </w:divBdr>
                </w:div>
                <w:div w:id="1674651675">
                  <w:marLeft w:val="0"/>
                  <w:marRight w:val="0"/>
                  <w:marTop w:val="0"/>
                  <w:marBottom w:val="0"/>
                  <w:divBdr>
                    <w:top w:val="none" w:sz="0" w:space="0" w:color="auto"/>
                    <w:left w:val="none" w:sz="0" w:space="0" w:color="auto"/>
                    <w:bottom w:val="none" w:sz="0" w:space="0" w:color="auto"/>
                    <w:right w:val="none" w:sz="0" w:space="0" w:color="auto"/>
                  </w:divBdr>
                </w:div>
                <w:div w:id="1679426731">
                  <w:marLeft w:val="0"/>
                  <w:marRight w:val="0"/>
                  <w:marTop w:val="0"/>
                  <w:marBottom w:val="0"/>
                  <w:divBdr>
                    <w:top w:val="none" w:sz="0" w:space="0" w:color="auto"/>
                    <w:left w:val="none" w:sz="0" w:space="0" w:color="auto"/>
                    <w:bottom w:val="none" w:sz="0" w:space="0" w:color="auto"/>
                    <w:right w:val="none" w:sz="0" w:space="0" w:color="auto"/>
                  </w:divBdr>
                </w:div>
                <w:div w:id="1704793660">
                  <w:marLeft w:val="0"/>
                  <w:marRight w:val="0"/>
                  <w:marTop w:val="0"/>
                  <w:marBottom w:val="0"/>
                  <w:divBdr>
                    <w:top w:val="none" w:sz="0" w:space="0" w:color="auto"/>
                    <w:left w:val="none" w:sz="0" w:space="0" w:color="auto"/>
                    <w:bottom w:val="none" w:sz="0" w:space="0" w:color="auto"/>
                    <w:right w:val="none" w:sz="0" w:space="0" w:color="auto"/>
                  </w:divBdr>
                </w:div>
                <w:div w:id="1732265977">
                  <w:marLeft w:val="0"/>
                  <w:marRight w:val="0"/>
                  <w:marTop w:val="0"/>
                  <w:marBottom w:val="0"/>
                  <w:divBdr>
                    <w:top w:val="none" w:sz="0" w:space="0" w:color="auto"/>
                    <w:left w:val="none" w:sz="0" w:space="0" w:color="auto"/>
                    <w:bottom w:val="none" w:sz="0" w:space="0" w:color="auto"/>
                    <w:right w:val="none" w:sz="0" w:space="0" w:color="auto"/>
                  </w:divBdr>
                </w:div>
                <w:div w:id="1733849402">
                  <w:marLeft w:val="0"/>
                  <w:marRight w:val="0"/>
                  <w:marTop w:val="0"/>
                  <w:marBottom w:val="0"/>
                  <w:divBdr>
                    <w:top w:val="none" w:sz="0" w:space="0" w:color="auto"/>
                    <w:left w:val="none" w:sz="0" w:space="0" w:color="auto"/>
                    <w:bottom w:val="none" w:sz="0" w:space="0" w:color="auto"/>
                    <w:right w:val="none" w:sz="0" w:space="0" w:color="auto"/>
                  </w:divBdr>
                </w:div>
                <w:div w:id="1749384909">
                  <w:marLeft w:val="0"/>
                  <w:marRight w:val="0"/>
                  <w:marTop w:val="0"/>
                  <w:marBottom w:val="0"/>
                  <w:divBdr>
                    <w:top w:val="none" w:sz="0" w:space="0" w:color="auto"/>
                    <w:left w:val="none" w:sz="0" w:space="0" w:color="auto"/>
                    <w:bottom w:val="none" w:sz="0" w:space="0" w:color="auto"/>
                    <w:right w:val="none" w:sz="0" w:space="0" w:color="auto"/>
                  </w:divBdr>
                </w:div>
                <w:div w:id="1764911546">
                  <w:marLeft w:val="0"/>
                  <w:marRight w:val="0"/>
                  <w:marTop w:val="0"/>
                  <w:marBottom w:val="0"/>
                  <w:divBdr>
                    <w:top w:val="none" w:sz="0" w:space="0" w:color="auto"/>
                    <w:left w:val="none" w:sz="0" w:space="0" w:color="auto"/>
                    <w:bottom w:val="none" w:sz="0" w:space="0" w:color="auto"/>
                    <w:right w:val="none" w:sz="0" w:space="0" w:color="auto"/>
                  </w:divBdr>
                </w:div>
                <w:div w:id="1779788106">
                  <w:marLeft w:val="0"/>
                  <w:marRight w:val="0"/>
                  <w:marTop w:val="0"/>
                  <w:marBottom w:val="0"/>
                  <w:divBdr>
                    <w:top w:val="none" w:sz="0" w:space="0" w:color="auto"/>
                    <w:left w:val="none" w:sz="0" w:space="0" w:color="auto"/>
                    <w:bottom w:val="none" w:sz="0" w:space="0" w:color="auto"/>
                    <w:right w:val="none" w:sz="0" w:space="0" w:color="auto"/>
                  </w:divBdr>
                </w:div>
                <w:div w:id="1787308064">
                  <w:marLeft w:val="0"/>
                  <w:marRight w:val="0"/>
                  <w:marTop w:val="0"/>
                  <w:marBottom w:val="0"/>
                  <w:divBdr>
                    <w:top w:val="none" w:sz="0" w:space="0" w:color="auto"/>
                    <w:left w:val="none" w:sz="0" w:space="0" w:color="auto"/>
                    <w:bottom w:val="none" w:sz="0" w:space="0" w:color="auto"/>
                    <w:right w:val="none" w:sz="0" w:space="0" w:color="auto"/>
                  </w:divBdr>
                </w:div>
                <w:div w:id="1813207161">
                  <w:marLeft w:val="0"/>
                  <w:marRight w:val="0"/>
                  <w:marTop w:val="0"/>
                  <w:marBottom w:val="0"/>
                  <w:divBdr>
                    <w:top w:val="none" w:sz="0" w:space="0" w:color="auto"/>
                    <w:left w:val="none" w:sz="0" w:space="0" w:color="auto"/>
                    <w:bottom w:val="none" w:sz="0" w:space="0" w:color="auto"/>
                    <w:right w:val="none" w:sz="0" w:space="0" w:color="auto"/>
                  </w:divBdr>
                </w:div>
                <w:div w:id="1836528216">
                  <w:marLeft w:val="0"/>
                  <w:marRight w:val="0"/>
                  <w:marTop w:val="0"/>
                  <w:marBottom w:val="0"/>
                  <w:divBdr>
                    <w:top w:val="none" w:sz="0" w:space="0" w:color="auto"/>
                    <w:left w:val="none" w:sz="0" w:space="0" w:color="auto"/>
                    <w:bottom w:val="none" w:sz="0" w:space="0" w:color="auto"/>
                    <w:right w:val="none" w:sz="0" w:space="0" w:color="auto"/>
                  </w:divBdr>
                </w:div>
                <w:div w:id="1838643933">
                  <w:marLeft w:val="0"/>
                  <w:marRight w:val="0"/>
                  <w:marTop w:val="0"/>
                  <w:marBottom w:val="0"/>
                  <w:divBdr>
                    <w:top w:val="none" w:sz="0" w:space="0" w:color="auto"/>
                    <w:left w:val="none" w:sz="0" w:space="0" w:color="auto"/>
                    <w:bottom w:val="none" w:sz="0" w:space="0" w:color="auto"/>
                    <w:right w:val="none" w:sz="0" w:space="0" w:color="auto"/>
                  </w:divBdr>
                </w:div>
                <w:div w:id="1847861423">
                  <w:marLeft w:val="0"/>
                  <w:marRight w:val="0"/>
                  <w:marTop w:val="0"/>
                  <w:marBottom w:val="0"/>
                  <w:divBdr>
                    <w:top w:val="none" w:sz="0" w:space="0" w:color="auto"/>
                    <w:left w:val="none" w:sz="0" w:space="0" w:color="auto"/>
                    <w:bottom w:val="none" w:sz="0" w:space="0" w:color="auto"/>
                    <w:right w:val="none" w:sz="0" w:space="0" w:color="auto"/>
                  </w:divBdr>
                </w:div>
                <w:div w:id="1872260769">
                  <w:marLeft w:val="0"/>
                  <w:marRight w:val="0"/>
                  <w:marTop w:val="0"/>
                  <w:marBottom w:val="0"/>
                  <w:divBdr>
                    <w:top w:val="none" w:sz="0" w:space="0" w:color="auto"/>
                    <w:left w:val="none" w:sz="0" w:space="0" w:color="auto"/>
                    <w:bottom w:val="none" w:sz="0" w:space="0" w:color="auto"/>
                    <w:right w:val="none" w:sz="0" w:space="0" w:color="auto"/>
                  </w:divBdr>
                </w:div>
                <w:div w:id="1879128353">
                  <w:marLeft w:val="0"/>
                  <w:marRight w:val="0"/>
                  <w:marTop w:val="0"/>
                  <w:marBottom w:val="0"/>
                  <w:divBdr>
                    <w:top w:val="none" w:sz="0" w:space="0" w:color="auto"/>
                    <w:left w:val="none" w:sz="0" w:space="0" w:color="auto"/>
                    <w:bottom w:val="none" w:sz="0" w:space="0" w:color="auto"/>
                    <w:right w:val="none" w:sz="0" w:space="0" w:color="auto"/>
                  </w:divBdr>
                </w:div>
                <w:div w:id="1885824090">
                  <w:marLeft w:val="0"/>
                  <w:marRight w:val="0"/>
                  <w:marTop w:val="0"/>
                  <w:marBottom w:val="0"/>
                  <w:divBdr>
                    <w:top w:val="none" w:sz="0" w:space="0" w:color="auto"/>
                    <w:left w:val="none" w:sz="0" w:space="0" w:color="auto"/>
                    <w:bottom w:val="none" w:sz="0" w:space="0" w:color="auto"/>
                    <w:right w:val="none" w:sz="0" w:space="0" w:color="auto"/>
                  </w:divBdr>
                </w:div>
                <w:div w:id="1893810577">
                  <w:marLeft w:val="0"/>
                  <w:marRight w:val="0"/>
                  <w:marTop w:val="0"/>
                  <w:marBottom w:val="0"/>
                  <w:divBdr>
                    <w:top w:val="none" w:sz="0" w:space="0" w:color="auto"/>
                    <w:left w:val="none" w:sz="0" w:space="0" w:color="auto"/>
                    <w:bottom w:val="none" w:sz="0" w:space="0" w:color="auto"/>
                    <w:right w:val="none" w:sz="0" w:space="0" w:color="auto"/>
                  </w:divBdr>
                </w:div>
                <w:div w:id="1900020987">
                  <w:marLeft w:val="0"/>
                  <w:marRight w:val="0"/>
                  <w:marTop w:val="0"/>
                  <w:marBottom w:val="0"/>
                  <w:divBdr>
                    <w:top w:val="none" w:sz="0" w:space="0" w:color="auto"/>
                    <w:left w:val="none" w:sz="0" w:space="0" w:color="auto"/>
                    <w:bottom w:val="none" w:sz="0" w:space="0" w:color="auto"/>
                    <w:right w:val="none" w:sz="0" w:space="0" w:color="auto"/>
                  </w:divBdr>
                </w:div>
                <w:div w:id="1903057549">
                  <w:marLeft w:val="0"/>
                  <w:marRight w:val="0"/>
                  <w:marTop w:val="0"/>
                  <w:marBottom w:val="0"/>
                  <w:divBdr>
                    <w:top w:val="none" w:sz="0" w:space="0" w:color="auto"/>
                    <w:left w:val="none" w:sz="0" w:space="0" w:color="auto"/>
                    <w:bottom w:val="none" w:sz="0" w:space="0" w:color="auto"/>
                    <w:right w:val="none" w:sz="0" w:space="0" w:color="auto"/>
                  </w:divBdr>
                </w:div>
                <w:div w:id="1937446328">
                  <w:marLeft w:val="0"/>
                  <w:marRight w:val="0"/>
                  <w:marTop w:val="0"/>
                  <w:marBottom w:val="0"/>
                  <w:divBdr>
                    <w:top w:val="none" w:sz="0" w:space="0" w:color="auto"/>
                    <w:left w:val="none" w:sz="0" w:space="0" w:color="auto"/>
                    <w:bottom w:val="none" w:sz="0" w:space="0" w:color="auto"/>
                    <w:right w:val="none" w:sz="0" w:space="0" w:color="auto"/>
                  </w:divBdr>
                </w:div>
                <w:div w:id="1968702931">
                  <w:marLeft w:val="0"/>
                  <w:marRight w:val="0"/>
                  <w:marTop w:val="0"/>
                  <w:marBottom w:val="0"/>
                  <w:divBdr>
                    <w:top w:val="none" w:sz="0" w:space="0" w:color="auto"/>
                    <w:left w:val="none" w:sz="0" w:space="0" w:color="auto"/>
                    <w:bottom w:val="none" w:sz="0" w:space="0" w:color="auto"/>
                    <w:right w:val="none" w:sz="0" w:space="0" w:color="auto"/>
                  </w:divBdr>
                </w:div>
                <w:div w:id="1971089764">
                  <w:marLeft w:val="0"/>
                  <w:marRight w:val="0"/>
                  <w:marTop w:val="0"/>
                  <w:marBottom w:val="0"/>
                  <w:divBdr>
                    <w:top w:val="none" w:sz="0" w:space="0" w:color="auto"/>
                    <w:left w:val="none" w:sz="0" w:space="0" w:color="auto"/>
                    <w:bottom w:val="none" w:sz="0" w:space="0" w:color="auto"/>
                    <w:right w:val="none" w:sz="0" w:space="0" w:color="auto"/>
                  </w:divBdr>
                </w:div>
                <w:div w:id="1976569760">
                  <w:marLeft w:val="0"/>
                  <w:marRight w:val="0"/>
                  <w:marTop w:val="0"/>
                  <w:marBottom w:val="0"/>
                  <w:divBdr>
                    <w:top w:val="none" w:sz="0" w:space="0" w:color="auto"/>
                    <w:left w:val="none" w:sz="0" w:space="0" w:color="auto"/>
                    <w:bottom w:val="none" w:sz="0" w:space="0" w:color="auto"/>
                    <w:right w:val="none" w:sz="0" w:space="0" w:color="auto"/>
                  </w:divBdr>
                </w:div>
                <w:div w:id="1978294862">
                  <w:marLeft w:val="0"/>
                  <w:marRight w:val="0"/>
                  <w:marTop w:val="0"/>
                  <w:marBottom w:val="0"/>
                  <w:divBdr>
                    <w:top w:val="none" w:sz="0" w:space="0" w:color="auto"/>
                    <w:left w:val="none" w:sz="0" w:space="0" w:color="auto"/>
                    <w:bottom w:val="none" w:sz="0" w:space="0" w:color="auto"/>
                    <w:right w:val="none" w:sz="0" w:space="0" w:color="auto"/>
                  </w:divBdr>
                </w:div>
                <w:div w:id="1990744652">
                  <w:marLeft w:val="0"/>
                  <w:marRight w:val="0"/>
                  <w:marTop w:val="0"/>
                  <w:marBottom w:val="0"/>
                  <w:divBdr>
                    <w:top w:val="none" w:sz="0" w:space="0" w:color="auto"/>
                    <w:left w:val="none" w:sz="0" w:space="0" w:color="auto"/>
                    <w:bottom w:val="none" w:sz="0" w:space="0" w:color="auto"/>
                    <w:right w:val="none" w:sz="0" w:space="0" w:color="auto"/>
                  </w:divBdr>
                </w:div>
                <w:div w:id="2024431603">
                  <w:marLeft w:val="0"/>
                  <w:marRight w:val="0"/>
                  <w:marTop w:val="0"/>
                  <w:marBottom w:val="0"/>
                  <w:divBdr>
                    <w:top w:val="none" w:sz="0" w:space="0" w:color="auto"/>
                    <w:left w:val="none" w:sz="0" w:space="0" w:color="auto"/>
                    <w:bottom w:val="none" w:sz="0" w:space="0" w:color="auto"/>
                    <w:right w:val="none" w:sz="0" w:space="0" w:color="auto"/>
                  </w:divBdr>
                </w:div>
                <w:div w:id="2041467253">
                  <w:marLeft w:val="0"/>
                  <w:marRight w:val="0"/>
                  <w:marTop w:val="0"/>
                  <w:marBottom w:val="0"/>
                  <w:divBdr>
                    <w:top w:val="none" w:sz="0" w:space="0" w:color="auto"/>
                    <w:left w:val="none" w:sz="0" w:space="0" w:color="auto"/>
                    <w:bottom w:val="none" w:sz="0" w:space="0" w:color="auto"/>
                    <w:right w:val="none" w:sz="0" w:space="0" w:color="auto"/>
                  </w:divBdr>
                </w:div>
                <w:div w:id="2043940711">
                  <w:marLeft w:val="0"/>
                  <w:marRight w:val="0"/>
                  <w:marTop w:val="0"/>
                  <w:marBottom w:val="0"/>
                  <w:divBdr>
                    <w:top w:val="none" w:sz="0" w:space="0" w:color="auto"/>
                    <w:left w:val="none" w:sz="0" w:space="0" w:color="auto"/>
                    <w:bottom w:val="none" w:sz="0" w:space="0" w:color="auto"/>
                    <w:right w:val="none" w:sz="0" w:space="0" w:color="auto"/>
                  </w:divBdr>
                </w:div>
                <w:div w:id="2079477093">
                  <w:marLeft w:val="0"/>
                  <w:marRight w:val="0"/>
                  <w:marTop w:val="0"/>
                  <w:marBottom w:val="0"/>
                  <w:divBdr>
                    <w:top w:val="none" w:sz="0" w:space="0" w:color="auto"/>
                    <w:left w:val="none" w:sz="0" w:space="0" w:color="auto"/>
                    <w:bottom w:val="none" w:sz="0" w:space="0" w:color="auto"/>
                    <w:right w:val="none" w:sz="0" w:space="0" w:color="auto"/>
                  </w:divBdr>
                </w:div>
                <w:div w:id="2081440808">
                  <w:marLeft w:val="0"/>
                  <w:marRight w:val="0"/>
                  <w:marTop w:val="0"/>
                  <w:marBottom w:val="0"/>
                  <w:divBdr>
                    <w:top w:val="none" w:sz="0" w:space="0" w:color="auto"/>
                    <w:left w:val="none" w:sz="0" w:space="0" w:color="auto"/>
                    <w:bottom w:val="none" w:sz="0" w:space="0" w:color="auto"/>
                    <w:right w:val="none" w:sz="0" w:space="0" w:color="auto"/>
                  </w:divBdr>
                </w:div>
                <w:div w:id="2089450200">
                  <w:marLeft w:val="0"/>
                  <w:marRight w:val="0"/>
                  <w:marTop w:val="0"/>
                  <w:marBottom w:val="0"/>
                  <w:divBdr>
                    <w:top w:val="none" w:sz="0" w:space="0" w:color="auto"/>
                    <w:left w:val="none" w:sz="0" w:space="0" w:color="auto"/>
                    <w:bottom w:val="none" w:sz="0" w:space="0" w:color="auto"/>
                    <w:right w:val="none" w:sz="0" w:space="0" w:color="auto"/>
                  </w:divBdr>
                </w:div>
                <w:div w:id="2105949883">
                  <w:marLeft w:val="0"/>
                  <w:marRight w:val="0"/>
                  <w:marTop w:val="0"/>
                  <w:marBottom w:val="0"/>
                  <w:divBdr>
                    <w:top w:val="none" w:sz="0" w:space="0" w:color="auto"/>
                    <w:left w:val="none" w:sz="0" w:space="0" w:color="auto"/>
                    <w:bottom w:val="none" w:sz="0" w:space="0" w:color="auto"/>
                    <w:right w:val="none" w:sz="0" w:space="0" w:color="auto"/>
                  </w:divBdr>
                </w:div>
                <w:div w:id="2107265325">
                  <w:marLeft w:val="0"/>
                  <w:marRight w:val="0"/>
                  <w:marTop w:val="0"/>
                  <w:marBottom w:val="0"/>
                  <w:divBdr>
                    <w:top w:val="none" w:sz="0" w:space="0" w:color="auto"/>
                    <w:left w:val="none" w:sz="0" w:space="0" w:color="auto"/>
                    <w:bottom w:val="none" w:sz="0" w:space="0" w:color="auto"/>
                    <w:right w:val="none" w:sz="0" w:space="0" w:color="auto"/>
                  </w:divBdr>
                </w:div>
                <w:div w:id="2126541123">
                  <w:marLeft w:val="0"/>
                  <w:marRight w:val="0"/>
                  <w:marTop w:val="0"/>
                  <w:marBottom w:val="0"/>
                  <w:divBdr>
                    <w:top w:val="none" w:sz="0" w:space="0" w:color="auto"/>
                    <w:left w:val="none" w:sz="0" w:space="0" w:color="auto"/>
                    <w:bottom w:val="none" w:sz="0" w:space="0" w:color="auto"/>
                    <w:right w:val="none" w:sz="0" w:space="0" w:color="auto"/>
                  </w:divBdr>
                </w:div>
                <w:div w:id="2129735487">
                  <w:marLeft w:val="0"/>
                  <w:marRight w:val="0"/>
                  <w:marTop w:val="0"/>
                  <w:marBottom w:val="0"/>
                  <w:divBdr>
                    <w:top w:val="none" w:sz="0" w:space="0" w:color="auto"/>
                    <w:left w:val="none" w:sz="0" w:space="0" w:color="auto"/>
                    <w:bottom w:val="none" w:sz="0" w:space="0" w:color="auto"/>
                    <w:right w:val="none" w:sz="0" w:space="0" w:color="auto"/>
                  </w:divBdr>
                </w:div>
                <w:div w:id="214580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38087">
      <w:bodyDiv w:val="1"/>
      <w:marLeft w:val="0"/>
      <w:marRight w:val="0"/>
      <w:marTop w:val="0"/>
      <w:marBottom w:val="0"/>
      <w:divBdr>
        <w:top w:val="none" w:sz="0" w:space="0" w:color="auto"/>
        <w:left w:val="none" w:sz="0" w:space="0" w:color="auto"/>
        <w:bottom w:val="none" w:sz="0" w:space="0" w:color="auto"/>
        <w:right w:val="none" w:sz="0" w:space="0" w:color="auto"/>
      </w:divBdr>
      <w:divsChild>
        <w:div w:id="157961780">
          <w:marLeft w:val="0"/>
          <w:marRight w:val="0"/>
          <w:marTop w:val="15"/>
          <w:marBottom w:val="0"/>
          <w:divBdr>
            <w:top w:val="single" w:sz="48" w:space="0" w:color="auto"/>
            <w:left w:val="single" w:sz="48" w:space="0" w:color="auto"/>
            <w:bottom w:val="single" w:sz="48" w:space="0" w:color="auto"/>
            <w:right w:val="single" w:sz="48" w:space="0" w:color="auto"/>
          </w:divBdr>
          <w:divsChild>
            <w:div w:id="1504707654">
              <w:marLeft w:val="0"/>
              <w:marRight w:val="0"/>
              <w:marTop w:val="0"/>
              <w:marBottom w:val="0"/>
              <w:divBdr>
                <w:top w:val="none" w:sz="0" w:space="0" w:color="auto"/>
                <w:left w:val="none" w:sz="0" w:space="0" w:color="auto"/>
                <w:bottom w:val="none" w:sz="0" w:space="0" w:color="auto"/>
                <w:right w:val="none" w:sz="0" w:space="0" w:color="auto"/>
              </w:divBdr>
              <w:divsChild>
                <w:div w:id="30033301">
                  <w:marLeft w:val="0"/>
                  <w:marRight w:val="0"/>
                  <w:marTop w:val="0"/>
                  <w:marBottom w:val="0"/>
                  <w:divBdr>
                    <w:top w:val="none" w:sz="0" w:space="0" w:color="auto"/>
                    <w:left w:val="none" w:sz="0" w:space="0" w:color="auto"/>
                    <w:bottom w:val="none" w:sz="0" w:space="0" w:color="auto"/>
                    <w:right w:val="none" w:sz="0" w:space="0" w:color="auto"/>
                  </w:divBdr>
                </w:div>
                <w:div w:id="64647763">
                  <w:marLeft w:val="0"/>
                  <w:marRight w:val="0"/>
                  <w:marTop w:val="0"/>
                  <w:marBottom w:val="0"/>
                  <w:divBdr>
                    <w:top w:val="none" w:sz="0" w:space="0" w:color="auto"/>
                    <w:left w:val="none" w:sz="0" w:space="0" w:color="auto"/>
                    <w:bottom w:val="none" w:sz="0" w:space="0" w:color="auto"/>
                    <w:right w:val="none" w:sz="0" w:space="0" w:color="auto"/>
                  </w:divBdr>
                </w:div>
                <w:div w:id="71969678">
                  <w:marLeft w:val="0"/>
                  <w:marRight w:val="0"/>
                  <w:marTop w:val="0"/>
                  <w:marBottom w:val="0"/>
                  <w:divBdr>
                    <w:top w:val="none" w:sz="0" w:space="0" w:color="auto"/>
                    <w:left w:val="none" w:sz="0" w:space="0" w:color="auto"/>
                    <w:bottom w:val="none" w:sz="0" w:space="0" w:color="auto"/>
                    <w:right w:val="none" w:sz="0" w:space="0" w:color="auto"/>
                  </w:divBdr>
                </w:div>
                <w:div w:id="89548812">
                  <w:marLeft w:val="0"/>
                  <w:marRight w:val="0"/>
                  <w:marTop w:val="0"/>
                  <w:marBottom w:val="0"/>
                  <w:divBdr>
                    <w:top w:val="none" w:sz="0" w:space="0" w:color="auto"/>
                    <w:left w:val="none" w:sz="0" w:space="0" w:color="auto"/>
                    <w:bottom w:val="none" w:sz="0" w:space="0" w:color="auto"/>
                    <w:right w:val="none" w:sz="0" w:space="0" w:color="auto"/>
                  </w:divBdr>
                </w:div>
                <w:div w:id="92286583">
                  <w:marLeft w:val="0"/>
                  <w:marRight w:val="0"/>
                  <w:marTop w:val="0"/>
                  <w:marBottom w:val="0"/>
                  <w:divBdr>
                    <w:top w:val="none" w:sz="0" w:space="0" w:color="auto"/>
                    <w:left w:val="none" w:sz="0" w:space="0" w:color="auto"/>
                    <w:bottom w:val="none" w:sz="0" w:space="0" w:color="auto"/>
                    <w:right w:val="none" w:sz="0" w:space="0" w:color="auto"/>
                  </w:divBdr>
                </w:div>
                <w:div w:id="95827059">
                  <w:marLeft w:val="0"/>
                  <w:marRight w:val="0"/>
                  <w:marTop w:val="0"/>
                  <w:marBottom w:val="0"/>
                  <w:divBdr>
                    <w:top w:val="none" w:sz="0" w:space="0" w:color="auto"/>
                    <w:left w:val="none" w:sz="0" w:space="0" w:color="auto"/>
                    <w:bottom w:val="none" w:sz="0" w:space="0" w:color="auto"/>
                    <w:right w:val="none" w:sz="0" w:space="0" w:color="auto"/>
                  </w:divBdr>
                </w:div>
                <w:div w:id="112556958">
                  <w:marLeft w:val="0"/>
                  <w:marRight w:val="0"/>
                  <w:marTop w:val="0"/>
                  <w:marBottom w:val="0"/>
                  <w:divBdr>
                    <w:top w:val="none" w:sz="0" w:space="0" w:color="auto"/>
                    <w:left w:val="none" w:sz="0" w:space="0" w:color="auto"/>
                    <w:bottom w:val="none" w:sz="0" w:space="0" w:color="auto"/>
                    <w:right w:val="none" w:sz="0" w:space="0" w:color="auto"/>
                  </w:divBdr>
                </w:div>
                <w:div w:id="123351369">
                  <w:marLeft w:val="0"/>
                  <w:marRight w:val="0"/>
                  <w:marTop w:val="0"/>
                  <w:marBottom w:val="0"/>
                  <w:divBdr>
                    <w:top w:val="none" w:sz="0" w:space="0" w:color="auto"/>
                    <w:left w:val="none" w:sz="0" w:space="0" w:color="auto"/>
                    <w:bottom w:val="none" w:sz="0" w:space="0" w:color="auto"/>
                    <w:right w:val="none" w:sz="0" w:space="0" w:color="auto"/>
                  </w:divBdr>
                </w:div>
                <w:div w:id="129711746">
                  <w:marLeft w:val="0"/>
                  <w:marRight w:val="0"/>
                  <w:marTop w:val="0"/>
                  <w:marBottom w:val="0"/>
                  <w:divBdr>
                    <w:top w:val="none" w:sz="0" w:space="0" w:color="auto"/>
                    <w:left w:val="none" w:sz="0" w:space="0" w:color="auto"/>
                    <w:bottom w:val="none" w:sz="0" w:space="0" w:color="auto"/>
                    <w:right w:val="none" w:sz="0" w:space="0" w:color="auto"/>
                  </w:divBdr>
                </w:div>
                <w:div w:id="147094719">
                  <w:marLeft w:val="0"/>
                  <w:marRight w:val="0"/>
                  <w:marTop w:val="0"/>
                  <w:marBottom w:val="0"/>
                  <w:divBdr>
                    <w:top w:val="none" w:sz="0" w:space="0" w:color="auto"/>
                    <w:left w:val="none" w:sz="0" w:space="0" w:color="auto"/>
                    <w:bottom w:val="none" w:sz="0" w:space="0" w:color="auto"/>
                    <w:right w:val="none" w:sz="0" w:space="0" w:color="auto"/>
                  </w:divBdr>
                </w:div>
                <w:div w:id="172189098">
                  <w:marLeft w:val="0"/>
                  <w:marRight w:val="0"/>
                  <w:marTop w:val="0"/>
                  <w:marBottom w:val="0"/>
                  <w:divBdr>
                    <w:top w:val="none" w:sz="0" w:space="0" w:color="auto"/>
                    <w:left w:val="none" w:sz="0" w:space="0" w:color="auto"/>
                    <w:bottom w:val="none" w:sz="0" w:space="0" w:color="auto"/>
                    <w:right w:val="none" w:sz="0" w:space="0" w:color="auto"/>
                  </w:divBdr>
                </w:div>
                <w:div w:id="176583556">
                  <w:marLeft w:val="0"/>
                  <w:marRight w:val="0"/>
                  <w:marTop w:val="0"/>
                  <w:marBottom w:val="0"/>
                  <w:divBdr>
                    <w:top w:val="none" w:sz="0" w:space="0" w:color="auto"/>
                    <w:left w:val="none" w:sz="0" w:space="0" w:color="auto"/>
                    <w:bottom w:val="none" w:sz="0" w:space="0" w:color="auto"/>
                    <w:right w:val="none" w:sz="0" w:space="0" w:color="auto"/>
                  </w:divBdr>
                </w:div>
                <w:div w:id="195968344">
                  <w:marLeft w:val="0"/>
                  <w:marRight w:val="0"/>
                  <w:marTop w:val="0"/>
                  <w:marBottom w:val="0"/>
                  <w:divBdr>
                    <w:top w:val="none" w:sz="0" w:space="0" w:color="auto"/>
                    <w:left w:val="none" w:sz="0" w:space="0" w:color="auto"/>
                    <w:bottom w:val="none" w:sz="0" w:space="0" w:color="auto"/>
                    <w:right w:val="none" w:sz="0" w:space="0" w:color="auto"/>
                  </w:divBdr>
                </w:div>
                <w:div w:id="216665284">
                  <w:marLeft w:val="0"/>
                  <w:marRight w:val="0"/>
                  <w:marTop w:val="0"/>
                  <w:marBottom w:val="0"/>
                  <w:divBdr>
                    <w:top w:val="none" w:sz="0" w:space="0" w:color="auto"/>
                    <w:left w:val="none" w:sz="0" w:space="0" w:color="auto"/>
                    <w:bottom w:val="none" w:sz="0" w:space="0" w:color="auto"/>
                    <w:right w:val="none" w:sz="0" w:space="0" w:color="auto"/>
                  </w:divBdr>
                </w:div>
                <w:div w:id="217253287">
                  <w:marLeft w:val="0"/>
                  <w:marRight w:val="0"/>
                  <w:marTop w:val="0"/>
                  <w:marBottom w:val="0"/>
                  <w:divBdr>
                    <w:top w:val="none" w:sz="0" w:space="0" w:color="auto"/>
                    <w:left w:val="none" w:sz="0" w:space="0" w:color="auto"/>
                    <w:bottom w:val="none" w:sz="0" w:space="0" w:color="auto"/>
                    <w:right w:val="none" w:sz="0" w:space="0" w:color="auto"/>
                  </w:divBdr>
                </w:div>
                <w:div w:id="219366246">
                  <w:marLeft w:val="0"/>
                  <w:marRight w:val="0"/>
                  <w:marTop w:val="0"/>
                  <w:marBottom w:val="0"/>
                  <w:divBdr>
                    <w:top w:val="none" w:sz="0" w:space="0" w:color="auto"/>
                    <w:left w:val="none" w:sz="0" w:space="0" w:color="auto"/>
                    <w:bottom w:val="none" w:sz="0" w:space="0" w:color="auto"/>
                    <w:right w:val="none" w:sz="0" w:space="0" w:color="auto"/>
                  </w:divBdr>
                </w:div>
                <w:div w:id="224874860">
                  <w:marLeft w:val="0"/>
                  <w:marRight w:val="0"/>
                  <w:marTop w:val="0"/>
                  <w:marBottom w:val="0"/>
                  <w:divBdr>
                    <w:top w:val="none" w:sz="0" w:space="0" w:color="auto"/>
                    <w:left w:val="none" w:sz="0" w:space="0" w:color="auto"/>
                    <w:bottom w:val="none" w:sz="0" w:space="0" w:color="auto"/>
                    <w:right w:val="none" w:sz="0" w:space="0" w:color="auto"/>
                  </w:divBdr>
                </w:div>
                <w:div w:id="225607326">
                  <w:marLeft w:val="0"/>
                  <w:marRight w:val="0"/>
                  <w:marTop w:val="0"/>
                  <w:marBottom w:val="0"/>
                  <w:divBdr>
                    <w:top w:val="none" w:sz="0" w:space="0" w:color="auto"/>
                    <w:left w:val="none" w:sz="0" w:space="0" w:color="auto"/>
                    <w:bottom w:val="none" w:sz="0" w:space="0" w:color="auto"/>
                    <w:right w:val="none" w:sz="0" w:space="0" w:color="auto"/>
                  </w:divBdr>
                </w:div>
                <w:div w:id="227107883">
                  <w:marLeft w:val="0"/>
                  <w:marRight w:val="0"/>
                  <w:marTop w:val="0"/>
                  <w:marBottom w:val="0"/>
                  <w:divBdr>
                    <w:top w:val="none" w:sz="0" w:space="0" w:color="auto"/>
                    <w:left w:val="none" w:sz="0" w:space="0" w:color="auto"/>
                    <w:bottom w:val="none" w:sz="0" w:space="0" w:color="auto"/>
                    <w:right w:val="none" w:sz="0" w:space="0" w:color="auto"/>
                  </w:divBdr>
                </w:div>
                <w:div w:id="282734970">
                  <w:marLeft w:val="0"/>
                  <w:marRight w:val="0"/>
                  <w:marTop w:val="0"/>
                  <w:marBottom w:val="0"/>
                  <w:divBdr>
                    <w:top w:val="none" w:sz="0" w:space="0" w:color="auto"/>
                    <w:left w:val="none" w:sz="0" w:space="0" w:color="auto"/>
                    <w:bottom w:val="none" w:sz="0" w:space="0" w:color="auto"/>
                    <w:right w:val="none" w:sz="0" w:space="0" w:color="auto"/>
                  </w:divBdr>
                </w:div>
                <w:div w:id="294219037">
                  <w:marLeft w:val="0"/>
                  <w:marRight w:val="0"/>
                  <w:marTop w:val="0"/>
                  <w:marBottom w:val="0"/>
                  <w:divBdr>
                    <w:top w:val="none" w:sz="0" w:space="0" w:color="auto"/>
                    <w:left w:val="none" w:sz="0" w:space="0" w:color="auto"/>
                    <w:bottom w:val="none" w:sz="0" w:space="0" w:color="auto"/>
                    <w:right w:val="none" w:sz="0" w:space="0" w:color="auto"/>
                  </w:divBdr>
                </w:div>
                <w:div w:id="307325363">
                  <w:marLeft w:val="0"/>
                  <w:marRight w:val="0"/>
                  <w:marTop w:val="0"/>
                  <w:marBottom w:val="0"/>
                  <w:divBdr>
                    <w:top w:val="none" w:sz="0" w:space="0" w:color="auto"/>
                    <w:left w:val="none" w:sz="0" w:space="0" w:color="auto"/>
                    <w:bottom w:val="none" w:sz="0" w:space="0" w:color="auto"/>
                    <w:right w:val="none" w:sz="0" w:space="0" w:color="auto"/>
                  </w:divBdr>
                </w:div>
                <w:div w:id="317271441">
                  <w:marLeft w:val="0"/>
                  <w:marRight w:val="0"/>
                  <w:marTop w:val="0"/>
                  <w:marBottom w:val="0"/>
                  <w:divBdr>
                    <w:top w:val="none" w:sz="0" w:space="0" w:color="auto"/>
                    <w:left w:val="none" w:sz="0" w:space="0" w:color="auto"/>
                    <w:bottom w:val="none" w:sz="0" w:space="0" w:color="auto"/>
                    <w:right w:val="none" w:sz="0" w:space="0" w:color="auto"/>
                  </w:divBdr>
                </w:div>
                <w:div w:id="317853364">
                  <w:marLeft w:val="0"/>
                  <w:marRight w:val="0"/>
                  <w:marTop w:val="0"/>
                  <w:marBottom w:val="0"/>
                  <w:divBdr>
                    <w:top w:val="none" w:sz="0" w:space="0" w:color="auto"/>
                    <w:left w:val="none" w:sz="0" w:space="0" w:color="auto"/>
                    <w:bottom w:val="none" w:sz="0" w:space="0" w:color="auto"/>
                    <w:right w:val="none" w:sz="0" w:space="0" w:color="auto"/>
                  </w:divBdr>
                </w:div>
                <w:div w:id="321278707">
                  <w:marLeft w:val="0"/>
                  <w:marRight w:val="0"/>
                  <w:marTop w:val="0"/>
                  <w:marBottom w:val="0"/>
                  <w:divBdr>
                    <w:top w:val="none" w:sz="0" w:space="0" w:color="auto"/>
                    <w:left w:val="none" w:sz="0" w:space="0" w:color="auto"/>
                    <w:bottom w:val="none" w:sz="0" w:space="0" w:color="auto"/>
                    <w:right w:val="none" w:sz="0" w:space="0" w:color="auto"/>
                  </w:divBdr>
                </w:div>
                <w:div w:id="327758718">
                  <w:marLeft w:val="0"/>
                  <w:marRight w:val="0"/>
                  <w:marTop w:val="0"/>
                  <w:marBottom w:val="0"/>
                  <w:divBdr>
                    <w:top w:val="none" w:sz="0" w:space="0" w:color="auto"/>
                    <w:left w:val="none" w:sz="0" w:space="0" w:color="auto"/>
                    <w:bottom w:val="none" w:sz="0" w:space="0" w:color="auto"/>
                    <w:right w:val="none" w:sz="0" w:space="0" w:color="auto"/>
                  </w:divBdr>
                </w:div>
                <w:div w:id="347289797">
                  <w:marLeft w:val="0"/>
                  <w:marRight w:val="0"/>
                  <w:marTop w:val="0"/>
                  <w:marBottom w:val="0"/>
                  <w:divBdr>
                    <w:top w:val="none" w:sz="0" w:space="0" w:color="auto"/>
                    <w:left w:val="none" w:sz="0" w:space="0" w:color="auto"/>
                    <w:bottom w:val="none" w:sz="0" w:space="0" w:color="auto"/>
                    <w:right w:val="none" w:sz="0" w:space="0" w:color="auto"/>
                  </w:divBdr>
                </w:div>
                <w:div w:id="355036199">
                  <w:marLeft w:val="0"/>
                  <w:marRight w:val="0"/>
                  <w:marTop w:val="0"/>
                  <w:marBottom w:val="0"/>
                  <w:divBdr>
                    <w:top w:val="none" w:sz="0" w:space="0" w:color="auto"/>
                    <w:left w:val="none" w:sz="0" w:space="0" w:color="auto"/>
                    <w:bottom w:val="none" w:sz="0" w:space="0" w:color="auto"/>
                    <w:right w:val="none" w:sz="0" w:space="0" w:color="auto"/>
                  </w:divBdr>
                </w:div>
                <w:div w:id="397703892">
                  <w:marLeft w:val="0"/>
                  <w:marRight w:val="0"/>
                  <w:marTop w:val="0"/>
                  <w:marBottom w:val="0"/>
                  <w:divBdr>
                    <w:top w:val="none" w:sz="0" w:space="0" w:color="auto"/>
                    <w:left w:val="none" w:sz="0" w:space="0" w:color="auto"/>
                    <w:bottom w:val="none" w:sz="0" w:space="0" w:color="auto"/>
                    <w:right w:val="none" w:sz="0" w:space="0" w:color="auto"/>
                  </w:divBdr>
                </w:div>
                <w:div w:id="397943417">
                  <w:marLeft w:val="0"/>
                  <w:marRight w:val="0"/>
                  <w:marTop w:val="0"/>
                  <w:marBottom w:val="0"/>
                  <w:divBdr>
                    <w:top w:val="none" w:sz="0" w:space="0" w:color="auto"/>
                    <w:left w:val="none" w:sz="0" w:space="0" w:color="auto"/>
                    <w:bottom w:val="none" w:sz="0" w:space="0" w:color="auto"/>
                    <w:right w:val="none" w:sz="0" w:space="0" w:color="auto"/>
                  </w:divBdr>
                </w:div>
                <w:div w:id="409622547">
                  <w:marLeft w:val="0"/>
                  <w:marRight w:val="0"/>
                  <w:marTop w:val="0"/>
                  <w:marBottom w:val="0"/>
                  <w:divBdr>
                    <w:top w:val="none" w:sz="0" w:space="0" w:color="auto"/>
                    <w:left w:val="none" w:sz="0" w:space="0" w:color="auto"/>
                    <w:bottom w:val="none" w:sz="0" w:space="0" w:color="auto"/>
                    <w:right w:val="none" w:sz="0" w:space="0" w:color="auto"/>
                  </w:divBdr>
                </w:div>
                <w:div w:id="432750454">
                  <w:marLeft w:val="0"/>
                  <w:marRight w:val="0"/>
                  <w:marTop w:val="0"/>
                  <w:marBottom w:val="0"/>
                  <w:divBdr>
                    <w:top w:val="none" w:sz="0" w:space="0" w:color="auto"/>
                    <w:left w:val="none" w:sz="0" w:space="0" w:color="auto"/>
                    <w:bottom w:val="none" w:sz="0" w:space="0" w:color="auto"/>
                    <w:right w:val="none" w:sz="0" w:space="0" w:color="auto"/>
                  </w:divBdr>
                </w:div>
                <w:div w:id="439644301">
                  <w:marLeft w:val="0"/>
                  <w:marRight w:val="0"/>
                  <w:marTop w:val="0"/>
                  <w:marBottom w:val="0"/>
                  <w:divBdr>
                    <w:top w:val="none" w:sz="0" w:space="0" w:color="auto"/>
                    <w:left w:val="none" w:sz="0" w:space="0" w:color="auto"/>
                    <w:bottom w:val="none" w:sz="0" w:space="0" w:color="auto"/>
                    <w:right w:val="none" w:sz="0" w:space="0" w:color="auto"/>
                  </w:divBdr>
                </w:div>
                <w:div w:id="442304378">
                  <w:marLeft w:val="0"/>
                  <w:marRight w:val="0"/>
                  <w:marTop w:val="0"/>
                  <w:marBottom w:val="0"/>
                  <w:divBdr>
                    <w:top w:val="none" w:sz="0" w:space="0" w:color="auto"/>
                    <w:left w:val="none" w:sz="0" w:space="0" w:color="auto"/>
                    <w:bottom w:val="none" w:sz="0" w:space="0" w:color="auto"/>
                    <w:right w:val="none" w:sz="0" w:space="0" w:color="auto"/>
                  </w:divBdr>
                </w:div>
                <w:div w:id="453327703">
                  <w:marLeft w:val="0"/>
                  <w:marRight w:val="0"/>
                  <w:marTop w:val="0"/>
                  <w:marBottom w:val="0"/>
                  <w:divBdr>
                    <w:top w:val="none" w:sz="0" w:space="0" w:color="auto"/>
                    <w:left w:val="none" w:sz="0" w:space="0" w:color="auto"/>
                    <w:bottom w:val="none" w:sz="0" w:space="0" w:color="auto"/>
                    <w:right w:val="none" w:sz="0" w:space="0" w:color="auto"/>
                  </w:divBdr>
                </w:div>
                <w:div w:id="459416874">
                  <w:marLeft w:val="0"/>
                  <w:marRight w:val="0"/>
                  <w:marTop w:val="0"/>
                  <w:marBottom w:val="0"/>
                  <w:divBdr>
                    <w:top w:val="none" w:sz="0" w:space="0" w:color="auto"/>
                    <w:left w:val="none" w:sz="0" w:space="0" w:color="auto"/>
                    <w:bottom w:val="none" w:sz="0" w:space="0" w:color="auto"/>
                    <w:right w:val="none" w:sz="0" w:space="0" w:color="auto"/>
                  </w:divBdr>
                </w:div>
                <w:div w:id="480776805">
                  <w:marLeft w:val="0"/>
                  <w:marRight w:val="0"/>
                  <w:marTop w:val="0"/>
                  <w:marBottom w:val="0"/>
                  <w:divBdr>
                    <w:top w:val="none" w:sz="0" w:space="0" w:color="auto"/>
                    <w:left w:val="none" w:sz="0" w:space="0" w:color="auto"/>
                    <w:bottom w:val="none" w:sz="0" w:space="0" w:color="auto"/>
                    <w:right w:val="none" w:sz="0" w:space="0" w:color="auto"/>
                  </w:divBdr>
                </w:div>
                <w:div w:id="480847270">
                  <w:marLeft w:val="0"/>
                  <w:marRight w:val="0"/>
                  <w:marTop w:val="0"/>
                  <w:marBottom w:val="0"/>
                  <w:divBdr>
                    <w:top w:val="none" w:sz="0" w:space="0" w:color="auto"/>
                    <w:left w:val="none" w:sz="0" w:space="0" w:color="auto"/>
                    <w:bottom w:val="none" w:sz="0" w:space="0" w:color="auto"/>
                    <w:right w:val="none" w:sz="0" w:space="0" w:color="auto"/>
                  </w:divBdr>
                </w:div>
                <w:div w:id="512304244">
                  <w:marLeft w:val="0"/>
                  <w:marRight w:val="0"/>
                  <w:marTop w:val="0"/>
                  <w:marBottom w:val="0"/>
                  <w:divBdr>
                    <w:top w:val="none" w:sz="0" w:space="0" w:color="auto"/>
                    <w:left w:val="none" w:sz="0" w:space="0" w:color="auto"/>
                    <w:bottom w:val="none" w:sz="0" w:space="0" w:color="auto"/>
                    <w:right w:val="none" w:sz="0" w:space="0" w:color="auto"/>
                  </w:divBdr>
                </w:div>
                <w:div w:id="520168474">
                  <w:marLeft w:val="0"/>
                  <w:marRight w:val="0"/>
                  <w:marTop w:val="0"/>
                  <w:marBottom w:val="0"/>
                  <w:divBdr>
                    <w:top w:val="none" w:sz="0" w:space="0" w:color="auto"/>
                    <w:left w:val="none" w:sz="0" w:space="0" w:color="auto"/>
                    <w:bottom w:val="none" w:sz="0" w:space="0" w:color="auto"/>
                    <w:right w:val="none" w:sz="0" w:space="0" w:color="auto"/>
                  </w:divBdr>
                </w:div>
                <w:div w:id="535313387">
                  <w:marLeft w:val="0"/>
                  <w:marRight w:val="0"/>
                  <w:marTop w:val="0"/>
                  <w:marBottom w:val="0"/>
                  <w:divBdr>
                    <w:top w:val="none" w:sz="0" w:space="0" w:color="auto"/>
                    <w:left w:val="none" w:sz="0" w:space="0" w:color="auto"/>
                    <w:bottom w:val="none" w:sz="0" w:space="0" w:color="auto"/>
                    <w:right w:val="none" w:sz="0" w:space="0" w:color="auto"/>
                  </w:divBdr>
                </w:div>
                <w:div w:id="544487646">
                  <w:marLeft w:val="0"/>
                  <w:marRight w:val="0"/>
                  <w:marTop w:val="0"/>
                  <w:marBottom w:val="0"/>
                  <w:divBdr>
                    <w:top w:val="none" w:sz="0" w:space="0" w:color="auto"/>
                    <w:left w:val="none" w:sz="0" w:space="0" w:color="auto"/>
                    <w:bottom w:val="none" w:sz="0" w:space="0" w:color="auto"/>
                    <w:right w:val="none" w:sz="0" w:space="0" w:color="auto"/>
                  </w:divBdr>
                </w:div>
                <w:div w:id="563223436">
                  <w:marLeft w:val="0"/>
                  <w:marRight w:val="0"/>
                  <w:marTop w:val="0"/>
                  <w:marBottom w:val="0"/>
                  <w:divBdr>
                    <w:top w:val="none" w:sz="0" w:space="0" w:color="auto"/>
                    <w:left w:val="none" w:sz="0" w:space="0" w:color="auto"/>
                    <w:bottom w:val="none" w:sz="0" w:space="0" w:color="auto"/>
                    <w:right w:val="none" w:sz="0" w:space="0" w:color="auto"/>
                  </w:divBdr>
                </w:div>
                <w:div w:id="573129396">
                  <w:marLeft w:val="0"/>
                  <w:marRight w:val="0"/>
                  <w:marTop w:val="0"/>
                  <w:marBottom w:val="0"/>
                  <w:divBdr>
                    <w:top w:val="none" w:sz="0" w:space="0" w:color="auto"/>
                    <w:left w:val="none" w:sz="0" w:space="0" w:color="auto"/>
                    <w:bottom w:val="none" w:sz="0" w:space="0" w:color="auto"/>
                    <w:right w:val="none" w:sz="0" w:space="0" w:color="auto"/>
                  </w:divBdr>
                </w:div>
                <w:div w:id="588121503">
                  <w:marLeft w:val="0"/>
                  <w:marRight w:val="0"/>
                  <w:marTop w:val="0"/>
                  <w:marBottom w:val="0"/>
                  <w:divBdr>
                    <w:top w:val="none" w:sz="0" w:space="0" w:color="auto"/>
                    <w:left w:val="none" w:sz="0" w:space="0" w:color="auto"/>
                    <w:bottom w:val="none" w:sz="0" w:space="0" w:color="auto"/>
                    <w:right w:val="none" w:sz="0" w:space="0" w:color="auto"/>
                  </w:divBdr>
                </w:div>
                <w:div w:id="589966525">
                  <w:marLeft w:val="0"/>
                  <w:marRight w:val="0"/>
                  <w:marTop w:val="0"/>
                  <w:marBottom w:val="0"/>
                  <w:divBdr>
                    <w:top w:val="none" w:sz="0" w:space="0" w:color="auto"/>
                    <w:left w:val="none" w:sz="0" w:space="0" w:color="auto"/>
                    <w:bottom w:val="none" w:sz="0" w:space="0" w:color="auto"/>
                    <w:right w:val="none" w:sz="0" w:space="0" w:color="auto"/>
                  </w:divBdr>
                </w:div>
                <w:div w:id="614794518">
                  <w:marLeft w:val="0"/>
                  <w:marRight w:val="0"/>
                  <w:marTop w:val="0"/>
                  <w:marBottom w:val="0"/>
                  <w:divBdr>
                    <w:top w:val="none" w:sz="0" w:space="0" w:color="auto"/>
                    <w:left w:val="none" w:sz="0" w:space="0" w:color="auto"/>
                    <w:bottom w:val="none" w:sz="0" w:space="0" w:color="auto"/>
                    <w:right w:val="none" w:sz="0" w:space="0" w:color="auto"/>
                  </w:divBdr>
                </w:div>
                <w:div w:id="615064617">
                  <w:marLeft w:val="0"/>
                  <w:marRight w:val="0"/>
                  <w:marTop w:val="0"/>
                  <w:marBottom w:val="0"/>
                  <w:divBdr>
                    <w:top w:val="none" w:sz="0" w:space="0" w:color="auto"/>
                    <w:left w:val="none" w:sz="0" w:space="0" w:color="auto"/>
                    <w:bottom w:val="none" w:sz="0" w:space="0" w:color="auto"/>
                    <w:right w:val="none" w:sz="0" w:space="0" w:color="auto"/>
                  </w:divBdr>
                </w:div>
                <w:div w:id="654382589">
                  <w:marLeft w:val="0"/>
                  <w:marRight w:val="0"/>
                  <w:marTop w:val="0"/>
                  <w:marBottom w:val="0"/>
                  <w:divBdr>
                    <w:top w:val="none" w:sz="0" w:space="0" w:color="auto"/>
                    <w:left w:val="none" w:sz="0" w:space="0" w:color="auto"/>
                    <w:bottom w:val="none" w:sz="0" w:space="0" w:color="auto"/>
                    <w:right w:val="none" w:sz="0" w:space="0" w:color="auto"/>
                  </w:divBdr>
                </w:div>
                <w:div w:id="659432095">
                  <w:marLeft w:val="0"/>
                  <w:marRight w:val="0"/>
                  <w:marTop w:val="0"/>
                  <w:marBottom w:val="0"/>
                  <w:divBdr>
                    <w:top w:val="none" w:sz="0" w:space="0" w:color="auto"/>
                    <w:left w:val="none" w:sz="0" w:space="0" w:color="auto"/>
                    <w:bottom w:val="none" w:sz="0" w:space="0" w:color="auto"/>
                    <w:right w:val="none" w:sz="0" w:space="0" w:color="auto"/>
                  </w:divBdr>
                </w:div>
                <w:div w:id="669799430">
                  <w:marLeft w:val="0"/>
                  <w:marRight w:val="0"/>
                  <w:marTop w:val="0"/>
                  <w:marBottom w:val="0"/>
                  <w:divBdr>
                    <w:top w:val="none" w:sz="0" w:space="0" w:color="auto"/>
                    <w:left w:val="none" w:sz="0" w:space="0" w:color="auto"/>
                    <w:bottom w:val="none" w:sz="0" w:space="0" w:color="auto"/>
                    <w:right w:val="none" w:sz="0" w:space="0" w:color="auto"/>
                  </w:divBdr>
                </w:div>
                <w:div w:id="674767273">
                  <w:marLeft w:val="0"/>
                  <w:marRight w:val="0"/>
                  <w:marTop w:val="0"/>
                  <w:marBottom w:val="0"/>
                  <w:divBdr>
                    <w:top w:val="none" w:sz="0" w:space="0" w:color="auto"/>
                    <w:left w:val="none" w:sz="0" w:space="0" w:color="auto"/>
                    <w:bottom w:val="none" w:sz="0" w:space="0" w:color="auto"/>
                    <w:right w:val="none" w:sz="0" w:space="0" w:color="auto"/>
                  </w:divBdr>
                </w:div>
                <w:div w:id="698090633">
                  <w:marLeft w:val="0"/>
                  <w:marRight w:val="0"/>
                  <w:marTop w:val="0"/>
                  <w:marBottom w:val="0"/>
                  <w:divBdr>
                    <w:top w:val="none" w:sz="0" w:space="0" w:color="auto"/>
                    <w:left w:val="none" w:sz="0" w:space="0" w:color="auto"/>
                    <w:bottom w:val="none" w:sz="0" w:space="0" w:color="auto"/>
                    <w:right w:val="none" w:sz="0" w:space="0" w:color="auto"/>
                  </w:divBdr>
                </w:div>
                <w:div w:id="725296282">
                  <w:marLeft w:val="0"/>
                  <w:marRight w:val="0"/>
                  <w:marTop w:val="0"/>
                  <w:marBottom w:val="0"/>
                  <w:divBdr>
                    <w:top w:val="none" w:sz="0" w:space="0" w:color="auto"/>
                    <w:left w:val="none" w:sz="0" w:space="0" w:color="auto"/>
                    <w:bottom w:val="none" w:sz="0" w:space="0" w:color="auto"/>
                    <w:right w:val="none" w:sz="0" w:space="0" w:color="auto"/>
                  </w:divBdr>
                </w:div>
                <w:div w:id="729770801">
                  <w:marLeft w:val="0"/>
                  <w:marRight w:val="0"/>
                  <w:marTop w:val="0"/>
                  <w:marBottom w:val="0"/>
                  <w:divBdr>
                    <w:top w:val="none" w:sz="0" w:space="0" w:color="auto"/>
                    <w:left w:val="none" w:sz="0" w:space="0" w:color="auto"/>
                    <w:bottom w:val="none" w:sz="0" w:space="0" w:color="auto"/>
                    <w:right w:val="none" w:sz="0" w:space="0" w:color="auto"/>
                  </w:divBdr>
                </w:div>
                <w:div w:id="739711433">
                  <w:marLeft w:val="0"/>
                  <w:marRight w:val="0"/>
                  <w:marTop w:val="0"/>
                  <w:marBottom w:val="0"/>
                  <w:divBdr>
                    <w:top w:val="none" w:sz="0" w:space="0" w:color="auto"/>
                    <w:left w:val="none" w:sz="0" w:space="0" w:color="auto"/>
                    <w:bottom w:val="none" w:sz="0" w:space="0" w:color="auto"/>
                    <w:right w:val="none" w:sz="0" w:space="0" w:color="auto"/>
                  </w:divBdr>
                </w:div>
                <w:div w:id="797377287">
                  <w:marLeft w:val="0"/>
                  <w:marRight w:val="0"/>
                  <w:marTop w:val="0"/>
                  <w:marBottom w:val="0"/>
                  <w:divBdr>
                    <w:top w:val="none" w:sz="0" w:space="0" w:color="auto"/>
                    <w:left w:val="none" w:sz="0" w:space="0" w:color="auto"/>
                    <w:bottom w:val="none" w:sz="0" w:space="0" w:color="auto"/>
                    <w:right w:val="none" w:sz="0" w:space="0" w:color="auto"/>
                  </w:divBdr>
                </w:div>
                <w:div w:id="799419346">
                  <w:marLeft w:val="0"/>
                  <w:marRight w:val="0"/>
                  <w:marTop w:val="0"/>
                  <w:marBottom w:val="0"/>
                  <w:divBdr>
                    <w:top w:val="none" w:sz="0" w:space="0" w:color="auto"/>
                    <w:left w:val="none" w:sz="0" w:space="0" w:color="auto"/>
                    <w:bottom w:val="none" w:sz="0" w:space="0" w:color="auto"/>
                    <w:right w:val="none" w:sz="0" w:space="0" w:color="auto"/>
                  </w:divBdr>
                </w:div>
                <w:div w:id="815491243">
                  <w:marLeft w:val="0"/>
                  <w:marRight w:val="0"/>
                  <w:marTop w:val="0"/>
                  <w:marBottom w:val="0"/>
                  <w:divBdr>
                    <w:top w:val="none" w:sz="0" w:space="0" w:color="auto"/>
                    <w:left w:val="none" w:sz="0" w:space="0" w:color="auto"/>
                    <w:bottom w:val="none" w:sz="0" w:space="0" w:color="auto"/>
                    <w:right w:val="none" w:sz="0" w:space="0" w:color="auto"/>
                  </w:divBdr>
                </w:div>
                <w:div w:id="846165913">
                  <w:marLeft w:val="0"/>
                  <w:marRight w:val="0"/>
                  <w:marTop w:val="0"/>
                  <w:marBottom w:val="0"/>
                  <w:divBdr>
                    <w:top w:val="none" w:sz="0" w:space="0" w:color="auto"/>
                    <w:left w:val="none" w:sz="0" w:space="0" w:color="auto"/>
                    <w:bottom w:val="none" w:sz="0" w:space="0" w:color="auto"/>
                    <w:right w:val="none" w:sz="0" w:space="0" w:color="auto"/>
                  </w:divBdr>
                </w:div>
                <w:div w:id="846594894">
                  <w:marLeft w:val="0"/>
                  <w:marRight w:val="0"/>
                  <w:marTop w:val="0"/>
                  <w:marBottom w:val="0"/>
                  <w:divBdr>
                    <w:top w:val="none" w:sz="0" w:space="0" w:color="auto"/>
                    <w:left w:val="none" w:sz="0" w:space="0" w:color="auto"/>
                    <w:bottom w:val="none" w:sz="0" w:space="0" w:color="auto"/>
                    <w:right w:val="none" w:sz="0" w:space="0" w:color="auto"/>
                  </w:divBdr>
                </w:div>
                <w:div w:id="852649369">
                  <w:marLeft w:val="0"/>
                  <w:marRight w:val="0"/>
                  <w:marTop w:val="0"/>
                  <w:marBottom w:val="0"/>
                  <w:divBdr>
                    <w:top w:val="none" w:sz="0" w:space="0" w:color="auto"/>
                    <w:left w:val="none" w:sz="0" w:space="0" w:color="auto"/>
                    <w:bottom w:val="none" w:sz="0" w:space="0" w:color="auto"/>
                    <w:right w:val="none" w:sz="0" w:space="0" w:color="auto"/>
                  </w:divBdr>
                </w:div>
                <w:div w:id="888691671">
                  <w:marLeft w:val="0"/>
                  <w:marRight w:val="0"/>
                  <w:marTop w:val="0"/>
                  <w:marBottom w:val="0"/>
                  <w:divBdr>
                    <w:top w:val="none" w:sz="0" w:space="0" w:color="auto"/>
                    <w:left w:val="none" w:sz="0" w:space="0" w:color="auto"/>
                    <w:bottom w:val="none" w:sz="0" w:space="0" w:color="auto"/>
                    <w:right w:val="none" w:sz="0" w:space="0" w:color="auto"/>
                  </w:divBdr>
                </w:div>
                <w:div w:id="902527644">
                  <w:marLeft w:val="0"/>
                  <w:marRight w:val="0"/>
                  <w:marTop w:val="0"/>
                  <w:marBottom w:val="0"/>
                  <w:divBdr>
                    <w:top w:val="none" w:sz="0" w:space="0" w:color="auto"/>
                    <w:left w:val="none" w:sz="0" w:space="0" w:color="auto"/>
                    <w:bottom w:val="none" w:sz="0" w:space="0" w:color="auto"/>
                    <w:right w:val="none" w:sz="0" w:space="0" w:color="auto"/>
                  </w:divBdr>
                </w:div>
                <w:div w:id="902912119">
                  <w:marLeft w:val="0"/>
                  <w:marRight w:val="0"/>
                  <w:marTop w:val="0"/>
                  <w:marBottom w:val="0"/>
                  <w:divBdr>
                    <w:top w:val="none" w:sz="0" w:space="0" w:color="auto"/>
                    <w:left w:val="none" w:sz="0" w:space="0" w:color="auto"/>
                    <w:bottom w:val="none" w:sz="0" w:space="0" w:color="auto"/>
                    <w:right w:val="none" w:sz="0" w:space="0" w:color="auto"/>
                  </w:divBdr>
                </w:div>
                <w:div w:id="911816672">
                  <w:marLeft w:val="0"/>
                  <w:marRight w:val="0"/>
                  <w:marTop w:val="0"/>
                  <w:marBottom w:val="0"/>
                  <w:divBdr>
                    <w:top w:val="none" w:sz="0" w:space="0" w:color="auto"/>
                    <w:left w:val="none" w:sz="0" w:space="0" w:color="auto"/>
                    <w:bottom w:val="none" w:sz="0" w:space="0" w:color="auto"/>
                    <w:right w:val="none" w:sz="0" w:space="0" w:color="auto"/>
                  </w:divBdr>
                </w:div>
                <w:div w:id="951934628">
                  <w:marLeft w:val="0"/>
                  <w:marRight w:val="0"/>
                  <w:marTop w:val="0"/>
                  <w:marBottom w:val="0"/>
                  <w:divBdr>
                    <w:top w:val="none" w:sz="0" w:space="0" w:color="auto"/>
                    <w:left w:val="none" w:sz="0" w:space="0" w:color="auto"/>
                    <w:bottom w:val="none" w:sz="0" w:space="0" w:color="auto"/>
                    <w:right w:val="none" w:sz="0" w:space="0" w:color="auto"/>
                  </w:divBdr>
                </w:div>
                <w:div w:id="955218721">
                  <w:marLeft w:val="0"/>
                  <w:marRight w:val="0"/>
                  <w:marTop w:val="0"/>
                  <w:marBottom w:val="0"/>
                  <w:divBdr>
                    <w:top w:val="none" w:sz="0" w:space="0" w:color="auto"/>
                    <w:left w:val="none" w:sz="0" w:space="0" w:color="auto"/>
                    <w:bottom w:val="none" w:sz="0" w:space="0" w:color="auto"/>
                    <w:right w:val="none" w:sz="0" w:space="0" w:color="auto"/>
                  </w:divBdr>
                </w:div>
                <w:div w:id="974062545">
                  <w:marLeft w:val="0"/>
                  <w:marRight w:val="0"/>
                  <w:marTop w:val="0"/>
                  <w:marBottom w:val="0"/>
                  <w:divBdr>
                    <w:top w:val="none" w:sz="0" w:space="0" w:color="auto"/>
                    <w:left w:val="none" w:sz="0" w:space="0" w:color="auto"/>
                    <w:bottom w:val="none" w:sz="0" w:space="0" w:color="auto"/>
                    <w:right w:val="none" w:sz="0" w:space="0" w:color="auto"/>
                  </w:divBdr>
                </w:div>
                <w:div w:id="981734331">
                  <w:marLeft w:val="0"/>
                  <w:marRight w:val="0"/>
                  <w:marTop w:val="0"/>
                  <w:marBottom w:val="0"/>
                  <w:divBdr>
                    <w:top w:val="none" w:sz="0" w:space="0" w:color="auto"/>
                    <w:left w:val="none" w:sz="0" w:space="0" w:color="auto"/>
                    <w:bottom w:val="none" w:sz="0" w:space="0" w:color="auto"/>
                    <w:right w:val="none" w:sz="0" w:space="0" w:color="auto"/>
                  </w:divBdr>
                </w:div>
                <w:div w:id="982192935">
                  <w:marLeft w:val="0"/>
                  <w:marRight w:val="0"/>
                  <w:marTop w:val="0"/>
                  <w:marBottom w:val="0"/>
                  <w:divBdr>
                    <w:top w:val="none" w:sz="0" w:space="0" w:color="auto"/>
                    <w:left w:val="none" w:sz="0" w:space="0" w:color="auto"/>
                    <w:bottom w:val="none" w:sz="0" w:space="0" w:color="auto"/>
                    <w:right w:val="none" w:sz="0" w:space="0" w:color="auto"/>
                  </w:divBdr>
                </w:div>
                <w:div w:id="992374395">
                  <w:marLeft w:val="0"/>
                  <w:marRight w:val="0"/>
                  <w:marTop w:val="0"/>
                  <w:marBottom w:val="0"/>
                  <w:divBdr>
                    <w:top w:val="none" w:sz="0" w:space="0" w:color="auto"/>
                    <w:left w:val="none" w:sz="0" w:space="0" w:color="auto"/>
                    <w:bottom w:val="none" w:sz="0" w:space="0" w:color="auto"/>
                    <w:right w:val="none" w:sz="0" w:space="0" w:color="auto"/>
                  </w:divBdr>
                </w:div>
                <w:div w:id="1016273873">
                  <w:marLeft w:val="0"/>
                  <w:marRight w:val="0"/>
                  <w:marTop w:val="0"/>
                  <w:marBottom w:val="0"/>
                  <w:divBdr>
                    <w:top w:val="none" w:sz="0" w:space="0" w:color="auto"/>
                    <w:left w:val="none" w:sz="0" w:space="0" w:color="auto"/>
                    <w:bottom w:val="none" w:sz="0" w:space="0" w:color="auto"/>
                    <w:right w:val="none" w:sz="0" w:space="0" w:color="auto"/>
                  </w:divBdr>
                </w:div>
                <w:div w:id="1029375958">
                  <w:marLeft w:val="0"/>
                  <w:marRight w:val="0"/>
                  <w:marTop w:val="0"/>
                  <w:marBottom w:val="0"/>
                  <w:divBdr>
                    <w:top w:val="none" w:sz="0" w:space="0" w:color="auto"/>
                    <w:left w:val="none" w:sz="0" w:space="0" w:color="auto"/>
                    <w:bottom w:val="none" w:sz="0" w:space="0" w:color="auto"/>
                    <w:right w:val="none" w:sz="0" w:space="0" w:color="auto"/>
                  </w:divBdr>
                </w:div>
                <w:div w:id="1031537263">
                  <w:marLeft w:val="0"/>
                  <w:marRight w:val="0"/>
                  <w:marTop w:val="0"/>
                  <w:marBottom w:val="0"/>
                  <w:divBdr>
                    <w:top w:val="none" w:sz="0" w:space="0" w:color="auto"/>
                    <w:left w:val="none" w:sz="0" w:space="0" w:color="auto"/>
                    <w:bottom w:val="none" w:sz="0" w:space="0" w:color="auto"/>
                    <w:right w:val="none" w:sz="0" w:space="0" w:color="auto"/>
                  </w:divBdr>
                </w:div>
                <w:div w:id="1041515321">
                  <w:marLeft w:val="0"/>
                  <w:marRight w:val="0"/>
                  <w:marTop w:val="0"/>
                  <w:marBottom w:val="0"/>
                  <w:divBdr>
                    <w:top w:val="none" w:sz="0" w:space="0" w:color="auto"/>
                    <w:left w:val="none" w:sz="0" w:space="0" w:color="auto"/>
                    <w:bottom w:val="none" w:sz="0" w:space="0" w:color="auto"/>
                    <w:right w:val="none" w:sz="0" w:space="0" w:color="auto"/>
                  </w:divBdr>
                </w:div>
                <w:div w:id="1045180898">
                  <w:marLeft w:val="0"/>
                  <w:marRight w:val="0"/>
                  <w:marTop w:val="0"/>
                  <w:marBottom w:val="0"/>
                  <w:divBdr>
                    <w:top w:val="none" w:sz="0" w:space="0" w:color="auto"/>
                    <w:left w:val="none" w:sz="0" w:space="0" w:color="auto"/>
                    <w:bottom w:val="none" w:sz="0" w:space="0" w:color="auto"/>
                    <w:right w:val="none" w:sz="0" w:space="0" w:color="auto"/>
                  </w:divBdr>
                </w:div>
                <w:div w:id="1046641264">
                  <w:marLeft w:val="0"/>
                  <w:marRight w:val="0"/>
                  <w:marTop w:val="0"/>
                  <w:marBottom w:val="0"/>
                  <w:divBdr>
                    <w:top w:val="none" w:sz="0" w:space="0" w:color="auto"/>
                    <w:left w:val="none" w:sz="0" w:space="0" w:color="auto"/>
                    <w:bottom w:val="none" w:sz="0" w:space="0" w:color="auto"/>
                    <w:right w:val="none" w:sz="0" w:space="0" w:color="auto"/>
                  </w:divBdr>
                </w:div>
                <w:div w:id="1047802760">
                  <w:marLeft w:val="0"/>
                  <w:marRight w:val="0"/>
                  <w:marTop w:val="0"/>
                  <w:marBottom w:val="0"/>
                  <w:divBdr>
                    <w:top w:val="none" w:sz="0" w:space="0" w:color="auto"/>
                    <w:left w:val="none" w:sz="0" w:space="0" w:color="auto"/>
                    <w:bottom w:val="none" w:sz="0" w:space="0" w:color="auto"/>
                    <w:right w:val="none" w:sz="0" w:space="0" w:color="auto"/>
                  </w:divBdr>
                </w:div>
                <w:div w:id="1056468482">
                  <w:marLeft w:val="0"/>
                  <w:marRight w:val="0"/>
                  <w:marTop w:val="0"/>
                  <w:marBottom w:val="0"/>
                  <w:divBdr>
                    <w:top w:val="none" w:sz="0" w:space="0" w:color="auto"/>
                    <w:left w:val="none" w:sz="0" w:space="0" w:color="auto"/>
                    <w:bottom w:val="none" w:sz="0" w:space="0" w:color="auto"/>
                    <w:right w:val="none" w:sz="0" w:space="0" w:color="auto"/>
                  </w:divBdr>
                </w:div>
                <w:div w:id="1060635586">
                  <w:marLeft w:val="0"/>
                  <w:marRight w:val="0"/>
                  <w:marTop w:val="0"/>
                  <w:marBottom w:val="0"/>
                  <w:divBdr>
                    <w:top w:val="none" w:sz="0" w:space="0" w:color="auto"/>
                    <w:left w:val="none" w:sz="0" w:space="0" w:color="auto"/>
                    <w:bottom w:val="none" w:sz="0" w:space="0" w:color="auto"/>
                    <w:right w:val="none" w:sz="0" w:space="0" w:color="auto"/>
                  </w:divBdr>
                </w:div>
                <w:div w:id="1075126625">
                  <w:marLeft w:val="0"/>
                  <w:marRight w:val="0"/>
                  <w:marTop w:val="0"/>
                  <w:marBottom w:val="0"/>
                  <w:divBdr>
                    <w:top w:val="none" w:sz="0" w:space="0" w:color="auto"/>
                    <w:left w:val="none" w:sz="0" w:space="0" w:color="auto"/>
                    <w:bottom w:val="none" w:sz="0" w:space="0" w:color="auto"/>
                    <w:right w:val="none" w:sz="0" w:space="0" w:color="auto"/>
                  </w:divBdr>
                </w:div>
                <w:div w:id="1108426215">
                  <w:marLeft w:val="0"/>
                  <w:marRight w:val="0"/>
                  <w:marTop w:val="0"/>
                  <w:marBottom w:val="0"/>
                  <w:divBdr>
                    <w:top w:val="none" w:sz="0" w:space="0" w:color="auto"/>
                    <w:left w:val="none" w:sz="0" w:space="0" w:color="auto"/>
                    <w:bottom w:val="none" w:sz="0" w:space="0" w:color="auto"/>
                    <w:right w:val="none" w:sz="0" w:space="0" w:color="auto"/>
                  </w:divBdr>
                </w:div>
                <w:div w:id="1112355756">
                  <w:marLeft w:val="0"/>
                  <w:marRight w:val="0"/>
                  <w:marTop w:val="0"/>
                  <w:marBottom w:val="0"/>
                  <w:divBdr>
                    <w:top w:val="none" w:sz="0" w:space="0" w:color="auto"/>
                    <w:left w:val="none" w:sz="0" w:space="0" w:color="auto"/>
                    <w:bottom w:val="none" w:sz="0" w:space="0" w:color="auto"/>
                    <w:right w:val="none" w:sz="0" w:space="0" w:color="auto"/>
                  </w:divBdr>
                </w:div>
                <w:div w:id="1112942505">
                  <w:marLeft w:val="0"/>
                  <w:marRight w:val="0"/>
                  <w:marTop w:val="0"/>
                  <w:marBottom w:val="0"/>
                  <w:divBdr>
                    <w:top w:val="none" w:sz="0" w:space="0" w:color="auto"/>
                    <w:left w:val="none" w:sz="0" w:space="0" w:color="auto"/>
                    <w:bottom w:val="none" w:sz="0" w:space="0" w:color="auto"/>
                    <w:right w:val="none" w:sz="0" w:space="0" w:color="auto"/>
                  </w:divBdr>
                </w:div>
                <w:div w:id="1115709464">
                  <w:marLeft w:val="0"/>
                  <w:marRight w:val="0"/>
                  <w:marTop w:val="0"/>
                  <w:marBottom w:val="0"/>
                  <w:divBdr>
                    <w:top w:val="none" w:sz="0" w:space="0" w:color="auto"/>
                    <w:left w:val="none" w:sz="0" w:space="0" w:color="auto"/>
                    <w:bottom w:val="none" w:sz="0" w:space="0" w:color="auto"/>
                    <w:right w:val="none" w:sz="0" w:space="0" w:color="auto"/>
                  </w:divBdr>
                </w:div>
                <w:div w:id="1120491537">
                  <w:marLeft w:val="0"/>
                  <w:marRight w:val="0"/>
                  <w:marTop w:val="0"/>
                  <w:marBottom w:val="0"/>
                  <w:divBdr>
                    <w:top w:val="none" w:sz="0" w:space="0" w:color="auto"/>
                    <w:left w:val="none" w:sz="0" w:space="0" w:color="auto"/>
                    <w:bottom w:val="none" w:sz="0" w:space="0" w:color="auto"/>
                    <w:right w:val="none" w:sz="0" w:space="0" w:color="auto"/>
                  </w:divBdr>
                </w:div>
                <w:div w:id="1184319231">
                  <w:marLeft w:val="0"/>
                  <w:marRight w:val="0"/>
                  <w:marTop w:val="0"/>
                  <w:marBottom w:val="0"/>
                  <w:divBdr>
                    <w:top w:val="none" w:sz="0" w:space="0" w:color="auto"/>
                    <w:left w:val="none" w:sz="0" w:space="0" w:color="auto"/>
                    <w:bottom w:val="none" w:sz="0" w:space="0" w:color="auto"/>
                    <w:right w:val="none" w:sz="0" w:space="0" w:color="auto"/>
                  </w:divBdr>
                </w:div>
                <w:div w:id="1207647864">
                  <w:marLeft w:val="0"/>
                  <w:marRight w:val="0"/>
                  <w:marTop w:val="0"/>
                  <w:marBottom w:val="0"/>
                  <w:divBdr>
                    <w:top w:val="none" w:sz="0" w:space="0" w:color="auto"/>
                    <w:left w:val="none" w:sz="0" w:space="0" w:color="auto"/>
                    <w:bottom w:val="none" w:sz="0" w:space="0" w:color="auto"/>
                    <w:right w:val="none" w:sz="0" w:space="0" w:color="auto"/>
                  </w:divBdr>
                </w:div>
                <w:div w:id="1234271705">
                  <w:marLeft w:val="0"/>
                  <w:marRight w:val="0"/>
                  <w:marTop w:val="0"/>
                  <w:marBottom w:val="0"/>
                  <w:divBdr>
                    <w:top w:val="none" w:sz="0" w:space="0" w:color="auto"/>
                    <w:left w:val="none" w:sz="0" w:space="0" w:color="auto"/>
                    <w:bottom w:val="none" w:sz="0" w:space="0" w:color="auto"/>
                    <w:right w:val="none" w:sz="0" w:space="0" w:color="auto"/>
                  </w:divBdr>
                </w:div>
                <w:div w:id="1240483933">
                  <w:marLeft w:val="0"/>
                  <w:marRight w:val="0"/>
                  <w:marTop w:val="0"/>
                  <w:marBottom w:val="0"/>
                  <w:divBdr>
                    <w:top w:val="none" w:sz="0" w:space="0" w:color="auto"/>
                    <w:left w:val="none" w:sz="0" w:space="0" w:color="auto"/>
                    <w:bottom w:val="none" w:sz="0" w:space="0" w:color="auto"/>
                    <w:right w:val="none" w:sz="0" w:space="0" w:color="auto"/>
                  </w:divBdr>
                </w:div>
                <w:div w:id="1257589706">
                  <w:marLeft w:val="0"/>
                  <w:marRight w:val="0"/>
                  <w:marTop w:val="0"/>
                  <w:marBottom w:val="0"/>
                  <w:divBdr>
                    <w:top w:val="none" w:sz="0" w:space="0" w:color="auto"/>
                    <w:left w:val="none" w:sz="0" w:space="0" w:color="auto"/>
                    <w:bottom w:val="none" w:sz="0" w:space="0" w:color="auto"/>
                    <w:right w:val="none" w:sz="0" w:space="0" w:color="auto"/>
                  </w:divBdr>
                </w:div>
                <w:div w:id="1259488350">
                  <w:marLeft w:val="0"/>
                  <w:marRight w:val="0"/>
                  <w:marTop w:val="0"/>
                  <w:marBottom w:val="0"/>
                  <w:divBdr>
                    <w:top w:val="none" w:sz="0" w:space="0" w:color="auto"/>
                    <w:left w:val="none" w:sz="0" w:space="0" w:color="auto"/>
                    <w:bottom w:val="none" w:sz="0" w:space="0" w:color="auto"/>
                    <w:right w:val="none" w:sz="0" w:space="0" w:color="auto"/>
                  </w:divBdr>
                </w:div>
                <w:div w:id="1286503375">
                  <w:marLeft w:val="0"/>
                  <w:marRight w:val="0"/>
                  <w:marTop w:val="0"/>
                  <w:marBottom w:val="0"/>
                  <w:divBdr>
                    <w:top w:val="none" w:sz="0" w:space="0" w:color="auto"/>
                    <w:left w:val="none" w:sz="0" w:space="0" w:color="auto"/>
                    <w:bottom w:val="none" w:sz="0" w:space="0" w:color="auto"/>
                    <w:right w:val="none" w:sz="0" w:space="0" w:color="auto"/>
                  </w:divBdr>
                </w:div>
                <w:div w:id="1326085548">
                  <w:marLeft w:val="0"/>
                  <w:marRight w:val="0"/>
                  <w:marTop w:val="0"/>
                  <w:marBottom w:val="0"/>
                  <w:divBdr>
                    <w:top w:val="none" w:sz="0" w:space="0" w:color="auto"/>
                    <w:left w:val="none" w:sz="0" w:space="0" w:color="auto"/>
                    <w:bottom w:val="none" w:sz="0" w:space="0" w:color="auto"/>
                    <w:right w:val="none" w:sz="0" w:space="0" w:color="auto"/>
                  </w:divBdr>
                </w:div>
                <w:div w:id="1347441349">
                  <w:marLeft w:val="0"/>
                  <w:marRight w:val="0"/>
                  <w:marTop w:val="0"/>
                  <w:marBottom w:val="0"/>
                  <w:divBdr>
                    <w:top w:val="none" w:sz="0" w:space="0" w:color="auto"/>
                    <w:left w:val="none" w:sz="0" w:space="0" w:color="auto"/>
                    <w:bottom w:val="none" w:sz="0" w:space="0" w:color="auto"/>
                    <w:right w:val="none" w:sz="0" w:space="0" w:color="auto"/>
                  </w:divBdr>
                </w:div>
                <w:div w:id="1357272512">
                  <w:marLeft w:val="0"/>
                  <w:marRight w:val="0"/>
                  <w:marTop w:val="0"/>
                  <w:marBottom w:val="0"/>
                  <w:divBdr>
                    <w:top w:val="none" w:sz="0" w:space="0" w:color="auto"/>
                    <w:left w:val="none" w:sz="0" w:space="0" w:color="auto"/>
                    <w:bottom w:val="none" w:sz="0" w:space="0" w:color="auto"/>
                    <w:right w:val="none" w:sz="0" w:space="0" w:color="auto"/>
                  </w:divBdr>
                </w:div>
                <w:div w:id="1362363535">
                  <w:marLeft w:val="0"/>
                  <w:marRight w:val="0"/>
                  <w:marTop w:val="0"/>
                  <w:marBottom w:val="0"/>
                  <w:divBdr>
                    <w:top w:val="none" w:sz="0" w:space="0" w:color="auto"/>
                    <w:left w:val="none" w:sz="0" w:space="0" w:color="auto"/>
                    <w:bottom w:val="none" w:sz="0" w:space="0" w:color="auto"/>
                    <w:right w:val="none" w:sz="0" w:space="0" w:color="auto"/>
                  </w:divBdr>
                </w:div>
                <w:div w:id="1362827818">
                  <w:marLeft w:val="0"/>
                  <w:marRight w:val="0"/>
                  <w:marTop w:val="0"/>
                  <w:marBottom w:val="0"/>
                  <w:divBdr>
                    <w:top w:val="none" w:sz="0" w:space="0" w:color="auto"/>
                    <w:left w:val="none" w:sz="0" w:space="0" w:color="auto"/>
                    <w:bottom w:val="none" w:sz="0" w:space="0" w:color="auto"/>
                    <w:right w:val="none" w:sz="0" w:space="0" w:color="auto"/>
                  </w:divBdr>
                </w:div>
                <w:div w:id="1365522041">
                  <w:marLeft w:val="0"/>
                  <w:marRight w:val="0"/>
                  <w:marTop w:val="0"/>
                  <w:marBottom w:val="0"/>
                  <w:divBdr>
                    <w:top w:val="none" w:sz="0" w:space="0" w:color="auto"/>
                    <w:left w:val="none" w:sz="0" w:space="0" w:color="auto"/>
                    <w:bottom w:val="none" w:sz="0" w:space="0" w:color="auto"/>
                    <w:right w:val="none" w:sz="0" w:space="0" w:color="auto"/>
                  </w:divBdr>
                </w:div>
                <w:div w:id="1378889938">
                  <w:marLeft w:val="0"/>
                  <w:marRight w:val="0"/>
                  <w:marTop w:val="0"/>
                  <w:marBottom w:val="0"/>
                  <w:divBdr>
                    <w:top w:val="none" w:sz="0" w:space="0" w:color="auto"/>
                    <w:left w:val="none" w:sz="0" w:space="0" w:color="auto"/>
                    <w:bottom w:val="none" w:sz="0" w:space="0" w:color="auto"/>
                    <w:right w:val="none" w:sz="0" w:space="0" w:color="auto"/>
                  </w:divBdr>
                </w:div>
                <w:div w:id="1391879062">
                  <w:marLeft w:val="0"/>
                  <w:marRight w:val="0"/>
                  <w:marTop w:val="0"/>
                  <w:marBottom w:val="0"/>
                  <w:divBdr>
                    <w:top w:val="none" w:sz="0" w:space="0" w:color="auto"/>
                    <w:left w:val="none" w:sz="0" w:space="0" w:color="auto"/>
                    <w:bottom w:val="none" w:sz="0" w:space="0" w:color="auto"/>
                    <w:right w:val="none" w:sz="0" w:space="0" w:color="auto"/>
                  </w:divBdr>
                </w:div>
                <w:div w:id="1400976627">
                  <w:marLeft w:val="0"/>
                  <w:marRight w:val="0"/>
                  <w:marTop w:val="0"/>
                  <w:marBottom w:val="0"/>
                  <w:divBdr>
                    <w:top w:val="none" w:sz="0" w:space="0" w:color="auto"/>
                    <w:left w:val="none" w:sz="0" w:space="0" w:color="auto"/>
                    <w:bottom w:val="none" w:sz="0" w:space="0" w:color="auto"/>
                    <w:right w:val="none" w:sz="0" w:space="0" w:color="auto"/>
                  </w:divBdr>
                </w:div>
                <w:div w:id="1404722521">
                  <w:marLeft w:val="0"/>
                  <w:marRight w:val="0"/>
                  <w:marTop w:val="0"/>
                  <w:marBottom w:val="0"/>
                  <w:divBdr>
                    <w:top w:val="none" w:sz="0" w:space="0" w:color="auto"/>
                    <w:left w:val="none" w:sz="0" w:space="0" w:color="auto"/>
                    <w:bottom w:val="none" w:sz="0" w:space="0" w:color="auto"/>
                    <w:right w:val="none" w:sz="0" w:space="0" w:color="auto"/>
                  </w:divBdr>
                </w:div>
                <w:div w:id="1410349935">
                  <w:marLeft w:val="0"/>
                  <w:marRight w:val="0"/>
                  <w:marTop w:val="0"/>
                  <w:marBottom w:val="0"/>
                  <w:divBdr>
                    <w:top w:val="none" w:sz="0" w:space="0" w:color="auto"/>
                    <w:left w:val="none" w:sz="0" w:space="0" w:color="auto"/>
                    <w:bottom w:val="none" w:sz="0" w:space="0" w:color="auto"/>
                    <w:right w:val="none" w:sz="0" w:space="0" w:color="auto"/>
                  </w:divBdr>
                </w:div>
                <w:div w:id="1438408566">
                  <w:marLeft w:val="0"/>
                  <w:marRight w:val="0"/>
                  <w:marTop w:val="0"/>
                  <w:marBottom w:val="0"/>
                  <w:divBdr>
                    <w:top w:val="none" w:sz="0" w:space="0" w:color="auto"/>
                    <w:left w:val="none" w:sz="0" w:space="0" w:color="auto"/>
                    <w:bottom w:val="none" w:sz="0" w:space="0" w:color="auto"/>
                    <w:right w:val="none" w:sz="0" w:space="0" w:color="auto"/>
                  </w:divBdr>
                </w:div>
                <w:div w:id="1455975567">
                  <w:marLeft w:val="0"/>
                  <w:marRight w:val="0"/>
                  <w:marTop w:val="0"/>
                  <w:marBottom w:val="0"/>
                  <w:divBdr>
                    <w:top w:val="none" w:sz="0" w:space="0" w:color="auto"/>
                    <w:left w:val="none" w:sz="0" w:space="0" w:color="auto"/>
                    <w:bottom w:val="none" w:sz="0" w:space="0" w:color="auto"/>
                    <w:right w:val="none" w:sz="0" w:space="0" w:color="auto"/>
                  </w:divBdr>
                </w:div>
                <w:div w:id="1464805670">
                  <w:marLeft w:val="0"/>
                  <w:marRight w:val="0"/>
                  <w:marTop w:val="0"/>
                  <w:marBottom w:val="0"/>
                  <w:divBdr>
                    <w:top w:val="none" w:sz="0" w:space="0" w:color="auto"/>
                    <w:left w:val="none" w:sz="0" w:space="0" w:color="auto"/>
                    <w:bottom w:val="none" w:sz="0" w:space="0" w:color="auto"/>
                    <w:right w:val="none" w:sz="0" w:space="0" w:color="auto"/>
                  </w:divBdr>
                </w:div>
                <w:div w:id="1481921031">
                  <w:marLeft w:val="0"/>
                  <w:marRight w:val="0"/>
                  <w:marTop w:val="0"/>
                  <w:marBottom w:val="0"/>
                  <w:divBdr>
                    <w:top w:val="none" w:sz="0" w:space="0" w:color="auto"/>
                    <w:left w:val="none" w:sz="0" w:space="0" w:color="auto"/>
                    <w:bottom w:val="none" w:sz="0" w:space="0" w:color="auto"/>
                    <w:right w:val="none" w:sz="0" w:space="0" w:color="auto"/>
                  </w:divBdr>
                </w:div>
                <w:div w:id="1534492441">
                  <w:marLeft w:val="0"/>
                  <w:marRight w:val="0"/>
                  <w:marTop w:val="0"/>
                  <w:marBottom w:val="0"/>
                  <w:divBdr>
                    <w:top w:val="none" w:sz="0" w:space="0" w:color="auto"/>
                    <w:left w:val="none" w:sz="0" w:space="0" w:color="auto"/>
                    <w:bottom w:val="none" w:sz="0" w:space="0" w:color="auto"/>
                    <w:right w:val="none" w:sz="0" w:space="0" w:color="auto"/>
                  </w:divBdr>
                </w:div>
                <w:div w:id="1567378630">
                  <w:marLeft w:val="0"/>
                  <w:marRight w:val="0"/>
                  <w:marTop w:val="0"/>
                  <w:marBottom w:val="0"/>
                  <w:divBdr>
                    <w:top w:val="none" w:sz="0" w:space="0" w:color="auto"/>
                    <w:left w:val="none" w:sz="0" w:space="0" w:color="auto"/>
                    <w:bottom w:val="none" w:sz="0" w:space="0" w:color="auto"/>
                    <w:right w:val="none" w:sz="0" w:space="0" w:color="auto"/>
                  </w:divBdr>
                </w:div>
                <w:div w:id="1574003317">
                  <w:marLeft w:val="0"/>
                  <w:marRight w:val="0"/>
                  <w:marTop w:val="0"/>
                  <w:marBottom w:val="0"/>
                  <w:divBdr>
                    <w:top w:val="none" w:sz="0" w:space="0" w:color="auto"/>
                    <w:left w:val="none" w:sz="0" w:space="0" w:color="auto"/>
                    <w:bottom w:val="none" w:sz="0" w:space="0" w:color="auto"/>
                    <w:right w:val="none" w:sz="0" w:space="0" w:color="auto"/>
                  </w:divBdr>
                </w:div>
                <w:div w:id="1588230014">
                  <w:marLeft w:val="0"/>
                  <w:marRight w:val="0"/>
                  <w:marTop w:val="0"/>
                  <w:marBottom w:val="0"/>
                  <w:divBdr>
                    <w:top w:val="none" w:sz="0" w:space="0" w:color="auto"/>
                    <w:left w:val="none" w:sz="0" w:space="0" w:color="auto"/>
                    <w:bottom w:val="none" w:sz="0" w:space="0" w:color="auto"/>
                    <w:right w:val="none" w:sz="0" w:space="0" w:color="auto"/>
                  </w:divBdr>
                </w:div>
                <w:div w:id="1594581631">
                  <w:marLeft w:val="0"/>
                  <w:marRight w:val="0"/>
                  <w:marTop w:val="0"/>
                  <w:marBottom w:val="0"/>
                  <w:divBdr>
                    <w:top w:val="none" w:sz="0" w:space="0" w:color="auto"/>
                    <w:left w:val="none" w:sz="0" w:space="0" w:color="auto"/>
                    <w:bottom w:val="none" w:sz="0" w:space="0" w:color="auto"/>
                    <w:right w:val="none" w:sz="0" w:space="0" w:color="auto"/>
                  </w:divBdr>
                </w:div>
                <w:div w:id="1606035054">
                  <w:marLeft w:val="0"/>
                  <w:marRight w:val="0"/>
                  <w:marTop w:val="0"/>
                  <w:marBottom w:val="0"/>
                  <w:divBdr>
                    <w:top w:val="none" w:sz="0" w:space="0" w:color="auto"/>
                    <w:left w:val="none" w:sz="0" w:space="0" w:color="auto"/>
                    <w:bottom w:val="none" w:sz="0" w:space="0" w:color="auto"/>
                    <w:right w:val="none" w:sz="0" w:space="0" w:color="auto"/>
                  </w:divBdr>
                </w:div>
                <w:div w:id="1619532752">
                  <w:marLeft w:val="0"/>
                  <w:marRight w:val="0"/>
                  <w:marTop w:val="0"/>
                  <w:marBottom w:val="0"/>
                  <w:divBdr>
                    <w:top w:val="none" w:sz="0" w:space="0" w:color="auto"/>
                    <w:left w:val="none" w:sz="0" w:space="0" w:color="auto"/>
                    <w:bottom w:val="none" w:sz="0" w:space="0" w:color="auto"/>
                    <w:right w:val="none" w:sz="0" w:space="0" w:color="auto"/>
                  </w:divBdr>
                </w:div>
                <w:div w:id="1628660629">
                  <w:marLeft w:val="0"/>
                  <w:marRight w:val="0"/>
                  <w:marTop w:val="0"/>
                  <w:marBottom w:val="0"/>
                  <w:divBdr>
                    <w:top w:val="none" w:sz="0" w:space="0" w:color="auto"/>
                    <w:left w:val="none" w:sz="0" w:space="0" w:color="auto"/>
                    <w:bottom w:val="none" w:sz="0" w:space="0" w:color="auto"/>
                    <w:right w:val="none" w:sz="0" w:space="0" w:color="auto"/>
                  </w:divBdr>
                </w:div>
                <w:div w:id="1636443215">
                  <w:marLeft w:val="0"/>
                  <w:marRight w:val="0"/>
                  <w:marTop w:val="0"/>
                  <w:marBottom w:val="0"/>
                  <w:divBdr>
                    <w:top w:val="none" w:sz="0" w:space="0" w:color="auto"/>
                    <w:left w:val="none" w:sz="0" w:space="0" w:color="auto"/>
                    <w:bottom w:val="none" w:sz="0" w:space="0" w:color="auto"/>
                    <w:right w:val="none" w:sz="0" w:space="0" w:color="auto"/>
                  </w:divBdr>
                </w:div>
                <w:div w:id="1639456398">
                  <w:marLeft w:val="0"/>
                  <w:marRight w:val="0"/>
                  <w:marTop w:val="0"/>
                  <w:marBottom w:val="0"/>
                  <w:divBdr>
                    <w:top w:val="none" w:sz="0" w:space="0" w:color="auto"/>
                    <w:left w:val="none" w:sz="0" w:space="0" w:color="auto"/>
                    <w:bottom w:val="none" w:sz="0" w:space="0" w:color="auto"/>
                    <w:right w:val="none" w:sz="0" w:space="0" w:color="auto"/>
                  </w:divBdr>
                </w:div>
                <w:div w:id="1640769295">
                  <w:marLeft w:val="0"/>
                  <w:marRight w:val="0"/>
                  <w:marTop w:val="0"/>
                  <w:marBottom w:val="0"/>
                  <w:divBdr>
                    <w:top w:val="none" w:sz="0" w:space="0" w:color="auto"/>
                    <w:left w:val="none" w:sz="0" w:space="0" w:color="auto"/>
                    <w:bottom w:val="none" w:sz="0" w:space="0" w:color="auto"/>
                    <w:right w:val="none" w:sz="0" w:space="0" w:color="auto"/>
                  </w:divBdr>
                </w:div>
                <w:div w:id="1644040437">
                  <w:marLeft w:val="0"/>
                  <w:marRight w:val="0"/>
                  <w:marTop w:val="0"/>
                  <w:marBottom w:val="0"/>
                  <w:divBdr>
                    <w:top w:val="none" w:sz="0" w:space="0" w:color="auto"/>
                    <w:left w:val="none" w:sz="0" w:space="0" w:color="auto"/>
                    <w:bottom w:val="none" w:sz="0" w:space="0" w:color="auto"/>
                    <w:right w:val="none" w:sz="0" w:space="0" w:color="auto"/>
                  </w:divBdr>
                </w:div>
                <w:div w:id="1645618612">
                  <w:marLeft w:val="0"/>
                  <w:marRight w:val="0"/>
                  <w:marTop w:val="0"/>
                  <w:marBottom w:val="0"/>
                  <w:divBdr>
                    <w:top w:val="none" w:sz="0" w:space="0" w:color="auto"/>
                    <w:left w:val="none" w:sz="0" w:space="0" w:color="auto"/>
                    <w:bottom w:val="none" w:sz="0" w:space="0" w:color="auto"/>
                    <w:right w:val="none" w:sz="0" w:space="0" w:color="auto"/>
                  </w:divBdr>
                </w:div>
                <w:div w:id="1657881846">
                  <w:marLeft w:val="0"/>
                  <w:marRight w:val="0"/>
                  <w:marTop w:val="0"/>
                  <w:marBottom w:val="0"/>
                  <w:divBdr>
                    <w:top w:val="none" w:sz="0" w:space="0" w:color="auto"/>
                    <w:left w:val="none" w:sz="0" w:space="0" w:color="auto"/>
                    <w:bottom w:val="none" w:sz="0" w:space="0" w:color="auto"/>
                    <w:right w:val="none" w:sz="0" w:space="0" w:color="auto"/>
                  </w:divBdr>
                </w:div>
                <w:div w:id="1691685412">
                  <w:marLeft w:val="0"/>
                  <w:marRight w:val="0"/>
                  <w:marTop w:val="0"/>
                  <w:marBottom w:val="0"/>
                  <w:divBdr>
                    <w:top w:val="none" w:sz="0" w:space="0" w:color="auto"/>
                    <w:left w:val="none" w:sz="0" w:space="0" w:color="auto"/>
                    <w:bottom w:val="none" w:sz="0" w:space="0" w:color="auto"/>
                    <w:right w:val="none" w:sz="0" w:space="0" w:color="auto"/>
                  </w:divBdr>
                </w:div>
                <w:div w:id="1706783212">
                  <w:marLeft w:val="0"/>
                  <w:marRight w:val="0"/>
                  <w:marTop w:val="0"/>
                  <w:marBottom w:val="0"/>
                  <w:divBdr>
                    <w:top w:val="none" w:sz="0" w:space="0" w:color="auto"/>
                    <w:left w:val="none" w:sz="0" w:space="0" w:color="auto"/>
                    <w:bottom w:val="none" w:sz="0" w:space="0" w:color="auto"/>
                    <w:right w:val="none" w:sz="0" w:space="0" w:color="auto"/>
                  </w:divBdr>
                </w:div>
                <w:div w:id="1707023347">
                  <w:marLeft w:val="0"/>
                  <w:marRight w:val="0"/>
                  <w:marTop w:val="0"/>
                  <w:marBottom w:val="0"/>
                  <w:divBdr>
                    <w:top w:val="none" w:sz="0" w:space="0" w:color="auto"/>
                    <w:left w:val="none" w:sz="0" w:space="0" w:color="auto"/>
                    <w:bottom w:val="none" w:sz="0" w:space="0" w:color="auto"/>
                    <w:right w:val="none" w:sz="0" w:space="0" w:color="auto"/>
                  </w:divBdr>
                </w:div>
                <w:div w:id="1720737843">
                  <w:marLeft w:val="0"/>
                  <w:marRight w:val="0"/>
                  <w:marTop w:val="0"/>
                  <w:marBottom w:val="0"/>
                  <w:divBdr>
                    <w:top w:val="none" w:sz="0" w:space="0" w:color="auto"/>
                    <w:left w:val="none" w:sz="0" w:space="0" w:color="auto"/>
                    <w:bottom w:val="none" w:sz="0" w:space="0" w:color="auto"/>
                    <w:right w:val="none" w:sz="0" w:space="0" w:color="auto"/>
                  </w:divBdr>
                </w:div>
                <w:div w:id="1732191262">
                  <w:marLeft w:val="0"/>
                  <w:marRight w:val="0"/>
                  <w:marTop w:val="0"/>
                  <w:marBottom w:val="0"/>
                  <w:divBdr>
                    <w:top w:val="none" w:sz="0" w:space="0" w:color="auto"/>
                    <w:left w:val="none" w:sz="0" w:space="0" w:color="auto"/>
                    <w:bottom w:val="none" w:sz="0" w:space="0" w:color="auto"/>
                    <w:right w:val="none" w:sz="0" w:space="0" w:color="auto"/>
                  </w:divBdr>
                </w:div>
                <w:div w:id="1734087547">
                  <w:marLeft w:val="0"/>
                  <w:marRight w:val="0"/>
                  <w:marTop w:val="0"/>
                  <w:marBottom w:val="0"/>
                  <w:divBdr>
                    <w:top w:val="none" w:sz="0" w:space="0" w:color="auto"/>
                    <w:left w:val="none" w:sz="0" w:space="0" w:color="auto"/>
                    <w:bottom w:val="none" w:sz="0" w:space="0" w:color="auto"/>
                    <w:right w:val="none" w:sz="0" w:space="0" w:color="auto"/>
                  </w:divBdr>
                </w:div>
                <w:div w:id="1739478922">
                  <w:marLeft w:val="0"/>
                  <w:marRight w:val="0"/>
                  <w:marTop w:val="0"/>
                  <w:marBottom w:val="0"/>
                  <w:divBdr>
                    <w:top w:val="none" w:sz="0" w:space="0" w:color="auto"/>
                    <w:left w:val="none" w:sz="0" w:space="0" w:color="auto"/>
                    <w:bottom w:val="none" w:sz="0" w:space="0" w:color="auto"/>
                    <w:right w:val="none" w:sz="0" w:space="0" w:color="auto"/>
                  </w:divBdr>
                </w:div>
                <w:div w:id="1742168403">
                  <w:marLeft w:val="0"/>
                  <w:marRight w:val="0"/>
                  <w:marTop w:val="0"/>
                  <w:marBottom w:val="0"/>
                  <w:divBdr>
                    <w:top w:val="none" w:sz="0" w:space="0" w:color="auto"/>
                    <w:left w:val="none" w:sz="0" w:space="0" w:color="auto"/>
                    <w:bottom w:val="none" w:sz="0" w:space="0" w:color="auto"/>
                    <w:right w:val="none" w:sz="0" w:space="0" w:color="auto"/>
                  </w:divBdr>
                </w:div>
                <w:div w:id="1769228074">
                  <w:marLeft w:val="0"/>
                  <w:marRight w:val="0"/>
                  <w:marTop w:val="0"/>
                  <w:marBottom w:val="0"/>
                  <w:divBdr>
                    <w:top w:val="none" w:sz="0" w:space="0" w:color="auto"/>
                    <w:left w:val="none" w:sz="0" w:space="0" w:color="auto"/>
                    <w:bottom w:val="none" w:sz="0" w:space="0" w:color="auto"/>
                    <w:right w:val="none" w:sz="0" w:space="0" w:color="auto"/>
                  </w:divBdr>
                </w:div>
                <w:div w:id="1783767540">
                  <w:marLeft w:val="0"/>
                  <w:marRight w:val="0"/>
                  <w:marTop w:val="0"/>
                  <w:marBottom w:val="0"/>
                  <w:divBdr>
                    <w:top w:val="none" w:sz="0" w:space="0" w:color="auto"/>
                    <w:left w:val="none" w:sz="0" w:space="0" w:color="auto"/>
                    <w:bottom w:val="none" w:sz="0" w:space="0" w:color="auto"/>
                    <w:right w:val="none" w:sz="0" w:space="0" w:color="auto"/>
                  </w:divBdr>
                </w:div>
                <w:div w:id="1801534711">
                  <w:marLeft w:val="0"/>
                  <w:marRight w:val="0"/>
                  <w:marTop w:val="0"/>
                  <w:marBottom w:val="0"/>
                  <w:divBdr>
                    <w:top w:val="none" w:sz="0" w:space="0" w:color="auto"/>
                    <w:left w:val="none" w:sz="0" w:space="0" w:color="auto"/>
                    <w:bottom w:val="none" w:sz="0" w:space="0" w:color="auto"/>
                    <w:right w:val="none" w:sz="0" w:space="0" w:color="auto"/>
                  </w:divBdr>
                </w:div>
                <w:div w:id="1817650852">
                  <w:marLeft w:val="0"/>
                  <w:marRight w:val="0"/>
                  <w:marTop w:val="0"/>
                  <w:marBottom w:val="0"/>
                  <w:divBdr>
                    <w:top w:val="none" w:sz="0" w:space="0" w:color="auto"/>
                    <w:left w:val="none" w:sz="0" w:space="0" w:color="auto"/>
                    <w:bottom w:val="none" w:sz="0" w:space="0" w:color="auto"/>
                    <w:right w:val="none" w:sz="0" w:space="0" w:color="auto"/>
                  </w:divBdr>
                </w:div>
                <w:div w:id="1823083988">
                  <w:marLeft w:val="0"/>
                  <w:marRight w:val="0"/>
                  <w:marTop w:val="0"/>
                  <w:marBottom w:val="0"/>
                  <w:divBdr>
                    <w:top w:val="none" w:sz="0" w:space="0" w:color="auto"/>
                    <w:left w:val="none" w:sz="0" w:space="0" w:color="auto"/>
                    <w:bottom w:val="none" w:sz="0" w:space="0" w:color="auto"/>
                    <w:right w:val="none" w:sz="0" w:space="0" w:color="auto"/>
                  </w:divBdr>
                </w:div>
                <w:div w:id="1842693205">
                  <w:marLeft w:val="0"/>
                  <w:marRight w:val="0"/>
                  <w:marTop w:val="0"/>
                  <w:marBottom w:val="0"/>
                  <w:divBdr>
                    <w:top w:val="none" w:sz="0" w:space="0" w:color="auto"/>
                    <w:left w:val="none" w:sz="0" w:space="0" w:color="auto"/>
                    <w:bottom w:val="none" w:sz="0" w:space="0" w:color="auto"/>
                    <w:right w:val="none" w:sz="0" w:space="0" w:color="auto"/>
                  </w:divBdr>
                </w:div>
                <w:div w:id="1848981648">
                  <w:marLeft w:val="0"/>
                  <w:marRight w:val="0"/>
                  <w:marTop w:val="0"/>
                  <w:marBottom w:val="0"/>
                  <w:divBdr>
                    <w:top w:val="none" w:sz="0" w:space="0" w:color="auto"/>
                    <w:left w:val="none" w:sz="0" w:space="0" w:color="auto"/>
                    <w:bottom w:val="none" w:sz="0" w:space="0" w:color="auto"/>
                    <w:right w:val="none" w:sz="0" w:space="0" w:color="auto"/>
                  </w:divBdr>
                </w:div>
                <w:div w:id="1851411541">
                  <w:marLeft w:val="0"/>
                  <w:marRight w:val="0"/>
                  <w:marTop w:val="0"/>
                  <w:marBottom w:val="0"/>
                  <w:divBdr>
                    <w:top w:val="none" w:sz="0" w:space="0" w:color="auto"/>
                    <w:left w:val="none" w:sz="0" w:space="0" w:color="auto"/>
                    <w:bottom w:val="none" w:sz="0" w:space="0" w:color="auto"/>
                    <w:right w:val="none" w:sz="0" w:space="0" w:color="auto"/>
                  </w:divBdr>
                </w:div>
                <w:div w:id="1916822252">
                  <w:marLeft w:val="0"/>
                  <w:marRight w:val="0"/>
                  <w:marTop w:val="0"/>
                  <w:marBottom w:val="0"/>
                  <w:divBdr>
                    <w:top w:val="none" w:sz="0" w:space="0" w:color="auto"/>
                    <w:left w:val="none" w:sz="0" w:space="0" w:color="auto"/>
                    <w:bottom w:val="none" w:sz="0" w:space="0" w:color="auto"/>
                    <w:right w:val="none" w:sz="0" w:space="0" w:color="auto"/>
                  </w:divBdr>
                </w:div>
                <w:div w:id="1933198788">
                  <w:marLeft w:val="0"/>
                  <w:marRight w:val="0"/>
                  <w:marTop w:val="0"/>
                  <w:marBottom w:val="0"/>
                  <w:divBdr>
                    <w:top w:val="none" w:sz="0" w:space="0" w:color="auto"/>
                    <w:left w:val="none" w:sz="0" w:space="0" w:color="auto"/>
                    <w:bottom w:val="none" w:sz="0" w:space="0" w:color="auto"/>
                    <w:right w:val="none" w:sz="0" w:space="0" w:color="auto"/>
                  </w:divBdr>
                </w:div>
                <w:div w:id="1956984572">
                  <w:marLeft w:val="0"/>
                  <w:marRight w:val="0"/>
                  <w:marTop w:val="0"/>
                  <w:marBottom w:val="0"/>
                  <w:divBdr>
                    <w:top w:val="none" w:sz="0" w:space="0" w:color="auto"/>
                    <w:left w:val="none" w:sz="0" w:space="0" w:color="auto"/>
                    <w:bottom w:val="none" w:sz="0" w:space="0" w:color="auto"/>
                    <w:right w:val="none" w:sz="0" w:space="0" w:color="auto"/>
                  </w:divBdr>
                </w:div>
                <w:div w:id="1961371588">
                  <w:marLeft w:val="0"/>
                  <w:marRight w:val="0"/>
                  <w:marTop w:val="0"/>
                  <w:marBottom w:val="0"/>
                  <w:divBdr>
                    <w:top w:val="none" w:sz="0" w:space="0" w:color="auto"/>
                    <w:left w:val="none" w:sz="0" w:space="0" w:color="auto"/>
                    <w:bottom w:val="none" w:sz="0" w:space="0" w:color="auto"/>
                    <w:right w:val="none" w:sz="0" w:space="0" w:color="auto"/>
                  </w:divBdr>
                </w:div>
                <w:div w:id="1961841644">
                  <w:marLeft w:val="0"/>
                  <w:marRight w:val="0"/>
                  <w:marTop w:val="0"/>
                  <w:marBottom w:val="0"/>
                  <w:divBdr>
                    <w:top w:val="none" w:sz="0" w:space="0" w:color="auto"/>
                    <w:left w:val="none" w:sz="0" w:space="0" w:color="auto"/>
                    <w:bottom w:val="none" w:sz="0" w:space="0" w:color="auto"/>
                    <w:right w:val="none" w:sz="0" w:space="0" w:color="auto"/>
                  </w:divBdr>
                </w:div>
                <w:div w:id="1965112244">
                  <w:marLeft w:val="0"/>
                  <w:marRight w:val="0"/>
                  <w:marTop w:val="0"/>
                  <w:marBottom w:val="0"/>
                  <w:divBdr>
                    <w:top w:val="none" w:sz="0" w:space="0" w:color="auto"/>
                    <w:left w:val="none" w:sz="0" w:space="0" w:color="auto"/>
                    <w:bottom w:val="none" w:sz="0" w:space="0" w:color="auto"/>
                    <w:right w:val="none" w:sz="0" w:space="0" w:color="auto"/>
                  </w:divBdr>
                </w:div>
                <w:div w:id="1973317273">
                  <w:marLeft w:val="0"/>
                  <w:marRight w:val="0"/>
                  <w:marTop w:val="0"/>
                  <w:marBottom w:val="0"/>
                  <w:divBdr>
                    <w:top w:val="none" w:sz="0" w:space="0" w:color="auto"/>
                    <w:left w:val="none" w:sz="0" w:space="0" w:color="auto"/>
                    <w:bottom w:val="none" w:sz="0" w:space="0" w:color="auto"/>
                    <w:right w:val="none" w:sz="0" w:space="0" w:color="auto"/>
                  </w:divBdr>
                </w:div>
                <w:div w:id="1980456005">
                  <w:marLeft w:val="0"/>
                  <w:marRight w:val="0"/>
                  <w:marTop w:val="0"/>
                  <w:marBottom w:val="0"/>
                  <w:divBdr>
                    <w:top w:val="none" w:sz="0" w:space="0" w:color="auto"/>
                    <w:left w:val="none" w:sz="0" w:space="0" w:color="auto"/>
                    <w:bottom w:val="none" w:sz="0" w:space="0" w:color="auto"/>
                    <w:right w:val="none" w:sz="0" w:space="0" w:color="auto"/>
                  </w:divBdr>
                </w:div>
                <w:div w:id="1986011905">
                  <w:marLeft w:val="0"/>
                  <w:marRight w:val="0"/>
                  <w:marTop w:val="0"/>
                  <w:marBottom w:val="0"/>
                  <w:divBdr>
                    <w:top w:val="none" w:sz="0" w:space="0" w:color="auto"/>
                    <w:left w:val="none" w:sz="0" w:space="0" w:color="auto"/>
                    <w:bottom w:val="none" w:sz="0" w:space="0" w:color="auto"/>
                    <w:right w:val="none" w:sz="0" w:space="0" w:color="auto"/>
                  </w:divBdr>
                </w:div>
                <w:div w:id="2005469805">
                  <w:marLeft w:val="0"/>
                  <w:marRight w:val="0"/>
                  <w:marTop w:val="0"/>
                  <w:marBottom w:val="0"/>
                  <w:divBdr>
                    <w:top w:val="none" w:sz="0" w:space="0" w:color="auto"/>
                    <w:left w:val="none" w:sz="0" w:space="0" w:color="auto"/>
                    <w:bottom w:val="none" w:sz="0" w:space="0" w:color="auto"/>
                    <w:right w:val="none" w:sz="0" w:space="0" w:color="auto"/>
                  </w:divBdr>
                </w:div>
                <w:div w:id="2050252544">
                  <w:marLeft w:val="0"/>
                  <w:marRight w:val="0"/>
                  <w:marTop w:val="0"/>
                  <w:marBottom w:val="0"/>
                  <w:divBdr>
                    <w:top w:val="none" w:sz="0" w:space="0" w:color="auto"/>
                    <w:left w:val="none" w:sz="0" w:space="0" w:color="auto"/>
                    <w:bottom w:val="none" w:sz="0" w:space="0" w:color="auto"/>
                    <w:right w:val="none" w:sz="0" w:space="0" w:color="auto"/>
                  </w:divBdr>
                </w:div>
                <w:div w:id="2051372730">
                  <w:marLeft w:val="0"/>
                  <w:marRight w:val="0"/>
                  <w:marTop w:val="0"/>
                  <w:marBottom w:val="0"/>
                  <w:divBdr>
                    <w:top w:val="none" w:sz="0" w:space="0" w:color="auto"/>
                    <w:left w:val="none" w:sz="0" w:space="0" w:color="auto"/>
                    <w:bottom w:val="none" w:sz="0" w:space="0" w:color="auto"/>
                    <w:right w:val="none" w:sz="0" w:space="0" w:color="auto"/>
                  </w:divBdr>
                </w:div>
                <w:div w:id="2068138401">
                  <w:marLeft w:val="0"/>
                  <w:marRight w:val="0"/>
                  <w:marTop w:val="0"/>
                  <w:marBottom w:val="0"/>
                  <w:divBdr>
                    <w:top w:val="none" w:sz="0" w:space="0" w:color="auto"/>
                    <w:left w:val="none" w:sz="0" w:space="0" w:color="auto"/>
                    <w:bottom w:val="none" w:sz="0" w:space="0" w:color="auto"/>
                    <w:right w:val="none" w:sz="0" w:space="0" w:color="auto"/>
                  </w:divBdr>
                </w:div>
                <w:div w:id="2088768903">
                  <w:marLeft w:val="0"/>
                  <w:marRight w:val="0"/>
                  <w:marTop w:val="0"/>
                  <w:marBottom w:val="0"/>
                  <w:divBdr>
                    <w:top w:val="none" w:sz="0" w:space="0" w:color="auto"/>
                    <w:left w:val="none" w:sz="0" w:space="0" w:color="auto"/>
                    <w:bottom w:val="none" w:sz="0" w:space="0" w:color="auto"/>
                    <w:right w:val="none" w:sz="0" w:space="0" w:color="auto"/>
                  </w:divBdr>
                </w:div>
                <w:div w:id="2097633973">
                  <w:marLeft w:val="0"/>
                  <w:marRight w:val="0"/>
                  <w:marTop w:val="0"/>
                  <w:marBottom w:val="0"/>
                  <w:divBdr>
                    <w:top w:val="none" w:sz="0" w:space="0" w:color="auto"/>
                    <w:left w:val="none" w:sz="0" w:space="0" w:color="auto"/>
                    <w:bottom w:val="none" w:sz="0" w:space="0" w:color="auto"/>
                    <w:right w:val="none" w:sz="0" w:space="0" w:color="auto"/>
                  </w:divBdr>
                </w:div>
                <w:div w:id="2133474079">
                  <w:marLeft w:val="0"/>
                  <w:marRight w:val="0"/>
                  <w:marTop w:val="0"/>
                  <w:marBottom w:val="0"/>
                  <w:divBdr>
                    <w:top w:val="none" w:sz="0" w:space="0" w:color="auto"/>
                    <w:left w:val="none" w:sz="0" w:space="0" w:color="auto"/>
                    <w:bottom w:val="none" w:sz="0" w:space="0" w:color="auto"/>
                    <w:right w:val="none" w:sz="0" w:space="0" w:color="auto"/>
                  </w:divBdr>
                </w:div>
                <w:div w:id="2141028116">
                  <w:marLeft w:val="0"/>
                  <w:marRight w:val="0"/>
                  <w:marTop w:val="0"/>
                  <w:marBottom w:val="0"/>
                  <w:divBdr>
                    <w:top w:val="none" w:sz="0" w:space="0" w:color="auto"/>
                    <w:left w:val="none" w:sz="0" w:space="0" w:color="auto"/>
                    <w:bottom w:val="none" w:sz="0" w:space="0" w:color="auto"/>
                    <w:right w:val="none" w:sz="0" w:space="0" w:color="auto"/>
                  </w:divBdr>
                </w:div>
                <w:div w:id="21411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57790">
          <w:marLeft w:val="0"/>
          <w:marRight w:val="0"/>
          <w:marTop w:val="15"/>
          <w:marBottom w:val="0"/>
          <w:divBdr>
            <w:top w:val="single" w:sz="48" w:space="0" w:color="auto"/>
            <w:left w:val="single" w:sz="48" w:space="0" w:color="auto"/>
            <w:bottom w:val="single" w:sz="48" w:space="0" w:color="auto"/>
            <w:right w:val="single" w:sz="48" w:space="0" w:color="auto"/>
          </w:divBdr>
          <w:divsChild>
            <w:div w:id="1328249581">
              <w:marLeft w:val="0"/>
              <w:marRight w:val="0"/>
              <w:marTop w:val="0"/>
              <w:marBottom w:val="0"/>
              <w:divBdr>
                <w:top w:val="none" w:sz="0" w:space="0" w:color="auto"/>
                <w:left w:val="none" w:sz="0" w:space="0" w:color="auto"/>
                <w:bottom w:val="none" w:sz="0" w:space="0" w:color="auto"/>
                <w:right w:val="none" w:sz="0" w:space="0" w:color="auto"/>
              </w:divBdr>
              <w:divsChild>
                <w:div w:id="3828239">
                  <w:marLeft w:val="0"/>
                  <w:marRight w:val="0"/>
                  <w:marTop w:val="0"/>
                  <w:marBottom w:val="0"/>
                  <w:divBdr>
                    <w:top w:val="none" w:sz="0" w:space="0" w:color="auto"/>
                    <w:left w:val="none" w:sz="0" w:space="0" w:color="auto"/>
                    <w:bottom w:val="none" w:sz="0" w:space="0" w:color="auto"/>
                    <w:right w:val="none" w:sz="0" w:space="0" w:color="auto"/>
                  </w:divBdr>
                </w:div>
                <w:div w:id="35282790">
                  <w:marLeft w:val="0"/>
                  <w:marRight w:val="0"/>
                  <w:marTop w:val="0"/>
                  <w:marBottom w:val="0"/>
                  <w:divBdr>
                    <w:top w:val="none" w:sz="0" w:space="0" w:color="auto"/>
                    <w:left w:val="none" w:sz="0" w:space="0" w:color="auto"/>
                    <w:bottom w:val="none" w:sz="0" w:space="0" w:color="auto"/>
                    <w:right w:val="none" w:sz="0" w:space="0" w:color="auto"/>
                  </w:divBdr>
                </w:div>
                <w:div w:id="35592297">
                  <w:marLeft w:val="0"/>
                  <w:marRight w:val="0"/>
                  <w:marTop w:val="0"/>
                  <w:marBottom w:val="0"/>
                  <w:divBdr>
                    <w:top w:val="none" w:sz="0" w:space="0" w:color="auto"/>
                    <w:left w:val="none" w:sz="0" w:space="0" w:color="auto"/>
                    <w:bottom w:val="none" w:sz="0" w:space="0" w:color="auto"/>
                    <w:right w:val="none" w:sz="0" w:space="0" w:color="auto"/>
                  </w:divBdr>
                </w:div>
                <w:div w:id="44960052">
                  <w:marLeft w:val="0"/>
                  <w:marRight w:val="0"/>
                  <w:marTop w:val="0"/>
                  <w:marBottom w:val="0"/>
                  <w:divBdr>
                    <w:top w:val="none" w:sz="0" w:space="0" w:color="auto"/>
                    <w:left w:val="none" w:sz="0" w:space="0" w:color="auto"/>
                    <w:bottom w:val="none" w:sz="0" w:space="0" w:color="auto"/>
                    <w:right w:val="none" w:sz="0" w:space="0" w:color="auto"/>
                  </w:divBdr>
                </w:div>
                <w:div w:id="60643785">
                  <w:marLeft w:val="0"/>
                  <w:marRight w:val="0"/>
                  <w:marTop w:val="0"/>
                  <w:marBottom w:val="0"/>
                  <w:divBdr>
                    <w:top w:val="none" w:sz="0" w:space="0" w:color="auto"/>
                    <w:left w:val="none" w:sz="0" w:space="0" w:color="auto"/>
                    <w:bottom w:val="none" w:sz="0" w:space="0" w:color="auto"/>
                    <w:right w:val="none" w:sz="0" w:space="0" w:color="auto"/>
                  </w:divBdr>
                </w:div>
                <w:div w:id="129908257">
                  <w:marLeft w:val="0"/>
                  <w:marRight w:val="0"/>
                  <w:marTop w:val="0"/>
                  <w:marBottom w:val="0"/>
                  <w:divBdr>
                    <w:top w:val="none" w:sz="0" w:space="0" w:color="auto"/>
                    <w:left w:val="none" w:sz="0" w:space="0" w:color="auto"/>
                    <w:bottom w:val="none" w:sz="0" w:space="0" w:color="auto"/>
                    <w:right w:val="none" w:sz="0" w:space="0" w:color="auto"/>
                  </w:divBdr>
                </w:div>
                <w:div w:id="138882548">
                  <w:marLeft w:val="0"/>
                  <w:marRight w:val="0"/>
                  <w:marTop w:val="0"/>
                  <w:marBottom w:val="0"/>
                  <w:divBdr>
                    <w:top w:val="none" w:sz="0" w:space="0" w:color="auto"/>
                    <w:left w:val="none" w:sz="0" w:space="0" w:color="auto"/>
                    <w:bottom w:val="none" w:sz="0" w:space="0" w:color="auto"/>
                    <w:right w:val="none" w:sz="0" w:space="0" w:color="auto"/>
                  </w:divBdr>
                </w:div>
                <w:div w:id="183978715">
                  <w:marLeft w:val="0"/>
                  <w:marRight w:val="0"/>
                  <w:marTop w:val="0"/>
                  <w:marBottom w:val="0"/>
                  <w:divBdr>
                    <w:top w:val="none" w:sz="0" w:space="0" w:color="auto"/>
                    <w:left w:val="none" w:sz="0" w:space="0" w:color="auto"/>
                    <w:bottom w:val="none" w:sz="0" w:space="0" w:color="auto"/>
                    <w:right w:val="none" w:sz="0" w:space="0" w:color="auto"/>
                  </w:divBdr>
                </w:div>
                <w:div w:id="184830911">
                  <w:marLeft w:val="0"/>
                  <w:marRight w:val="0"/>
                  <w:marTop w:val="0"/>
                  <w:marBottom w:val="0"/>
                  <w:divBdr>
                    <w:top w:val="none" w:sz="0" w:space="0" w:color="auto"/>
                    <w:left w:val="none" w:sz="0" w:space="0" w:color="auto"/>
                    <w:bottom w:val="none" w:sz="0" w:space="0" w:color="auto"/>
                    <w:right w:val="none" w:sz="0" w:space="0" w:color="auto"/>
                  </w:divBdr>
                </w:div>
                <w:div w:id="233705615">
                  <w:marLeft w:val="0"/>
                  <w:marRight w:val="0"/>
                  <w:marTop w:val="0"/>
                  <w:marBottom w:val="0"/>
                  <w:divBdr>
                    <w:top w:val="none" w:sz="0" w:space="0" w:color="auto"/>
                    <w:left w:val="none" w:sz="0" w:space="0" w:color="auto"/>
                    <w:bottom w:val="none" w:sz="0" w:space="0" w:color="auto"/>
                    <w:right w:val="none" w:sz="0" w:space="0" w:color="auto"/>
                  </w:divBdr>
                </w:div>
                <w:div w:id="281766470">
                  <w:marLeft w:val="0"/>
                  <w:marRight w:val="0"/>
                  <w:marTop w:val="0"/>
                  <w:marBottom w:val="0"/>
                  <w:divBdr>
                    <w:top w:val="none" w:sz="0" w:space="0" w:color="auto"/>
                    <w:left w:val="none" w:sz="0" w:space="0" w:color="auto"/>
                    <w:bottom w:val="none" w:sz="0" w:space="0" w:color="auto"/>
                    <w:right w:val="none" w:sz="0" w:space="0" w:color="auto"/>
                  </w:divBdr>
                </w:div>
                <w:div w:id="298002257">
                  <w:marLeft w:val="0"/>
                  <w:marRight w:val="0"/>
                  <w:marTop w:val="0"/>
                  <w:marBottom w:val="0"/>
                  <w:divBdr>
                    <w:top w:val="none" w:sz="0" w:space="0" w:color="auto"/>
                    <w:left w:val="none" w:sz="0" w:space="0" w:color="auto"/>
                    <w:bottom w:val="none" w:sz="0" w:space="0" w:color="auto"/>
                    <w:right w:val="none" w:sz="0" w:space="0" w:color="auto"/>
                  </w:divBdr>
                </w:div>
                <w:div w:id="333649766">
                  <w:marLeft w:val="0"/>
                  <w:marRight w:val="0"/>
                  <w:marTop w:val="0"/>
                  <w:marBottom w:val="0"/>
                  <w:divBdr>
                    <w:top w:val="none" w:sz="0" w:space="0" w:color="auto"/>
                    <w:left w:val="none" w:sz="0" w:space="0" w:color="auto"/>
                    <w:bottom w:val="none" w:sz="0" w:space="0" w:color="auto"/>
                    <w:right w:val="none" w:sz="0" w:space="0" w:color="auto"/>
                  </w:divBdr>
                </w:div>
                <w:div w:id="373502574">
                  <w:marLeft w:val="0"/>
                  <w:marRight w:val="0"/>
                  <w:marTop w:val="0"/>
                  <w:marBottom w:val="0"/>
                  <w:divBdr>
                    <w:top w:val="none" w:sz="0" w:space="0" w:color="auto"/>
                    <w:left w:val="none" w:sz="0" w:space="0" w:color="auto"/>
                    <w:bottom w:val="none" w:sz="0" w:space="0" w:color="auto"/>
                    <w:right w:val="none" w:sz="0" w:space="0" w:color="auto"/>
                  </w:divBdr>
                </w:div>
                <w:div w:id="400107296">
                  <w:marLeft w:val="0"/>
                  <w:marRight w:val="0"/>
                  <w:marTop w:val="0"/>
                  <w:marBottom w:val="0"/>
                  <w:divBdr>
                    <w:top w:val="none" w:sz="0" w:space="0" w:color="auto"/>
                    <w:left w:val="none" w:sz="0" w:space="0" w:color="auto"/>
                    <w:bottom w:val="none" w:sz="0" w:space="0" w:color="auto"/>
                    <w:right w:val="none" w:sz="0" w:space="0" w:color="auto"/>
                  </w:divBdr>
                </w:div>
                <w:div w:id="419644282">
                  <w:marLeft w:val="0"/>
                  <w:marRight w:val="0"/>
                  <w:marTop w:val="0"/>
                  <w:marBottom w:val="0"/>
                  <w:divBdr>
                    <w:top w:val="none" w:sz="0" w:space="0" w:color="auto"/>
                    <w:left w:val="none" w:sz="0" w:space="0" w:color="auto"/>
                    <w:bottom w:val="none" w:sz="0" w:space="0" w:color="auto"/>
                    <w:right w:val="none" w:sz="0" w:space="0" w:color="auto"/>
                  </w:divBdr>
                </w:div>
                <w:div w:id="434635622">
                  <w:marLeft w:val="0"/>
                  <w:marRight w:val="0"/>
                  <w:marTop w:val="0"/>
                  <w:marBottom w:val="0"/>
                  <w:divBdr>
                    <w:top w:val="none" w:sz="0" w:space="0" w:color="auto"/>
                    <w:left w:val="none" w:sz="0" w:space="0" w:color="auto"/>
                    <w:bottom w:val="none" w:sz="0" w:space="0" w:color="auto"/>
                    <w:right w:val="none" w:sz="0" w:space="0" w:color="auto"/>
                  </w:divBdr>
                </w:div>
                <w:div w:id="490876110">
                  <w:marLeft w:val="0"/>
                  <w:marRight w:val="0"/>
                  <w:marTop w:val="0"/>
                  <w:marBottom w:val="0"/>
                  <w:divBdr>
                    <w:top w:val="none" w:sz="0" w:space="0" w:color="auto"/>
                    <w:left w:val="none" w:sz="0" w:space="0" w:color="auto"/>
                    <w:bottom w:val="none" w:sz="0" w:space="0" w:color="auto"/>
                    <w:right w:val="none" w:sz="0" w:space="0" w:color="auto"/>
                  </w:divBdr>
                </w:div>
                <w:div w:id="602108691">
                  <w:marLeft w:val="0"/>
                  <w:marRight w:val="0"/>
                  <w:marTop w:val="0"/>
                  <w:marBottom w:val="0"/>
                  <w:divBdr>
                    <w:top w:val="none" w:sz="0" w:space="0" w:color="auto"/>
                    <w:left w:val="none" w:sz="0" w:space="0" w:color="auto"/>
                    <w:bottom w:val="none" w:sz="0" w:space="0" w:color="auto"/>
                    <w:right w:val="none" w:sz="0" w:space="0" w:color="auto"/>
                  </w:divBdr>
                </w:div>
                <w:div w:id="623925330">
                  <w:marLeft w:val="0"/>
                  <w:marRight w:val="0"/>
                  <w:marTop w:val="0"/>
                  <w:marBottom w:val="0"/>
                  <w:divBdr>
                    <w:top w:val="none" w:sz="0" w:space="0" w:color="auto"/>
                    <w:left w:val="none" w:sz="0" w:space="0" w:color="auto"/>
                    <w:bottom w:val="none" w:sz="0" w:space="0" w:color="auto"/>
                    <w:right w:val="none" w:sz="0" w:space="0" w:color="auto"/>
                  </w:divBdr>
                </w:div>
                <w:div w:id="636565044">
                  <w:marLeft w:val="0"/>
                  <w:marRight w:val="0"/>
                  <w:marTop w:val="0"/>
                  <w:marBottom w:val="0"/>
                  <w:divBdr>
                    <w:top w:val="none" w:sz="0" w:space="0" w:color="auto"/>
                    <w:left w:val="none" w:sz="0" w:space="0" w:color="auto"/>
                    <w:bottom w:val="none" w:sz="0" w:space="0" w:color="auto"/>
                    <w:right w:val="none" w:sz="0" w:space="0" w:color="auto"/>
                  </w:divBdr>
                </w:div>
                <w:div w:id="637030083">
                  <w:marLeft w:val="0"/>
                  <w:marRight w:val="0"/>
                  <w:marTop w:val="0"/>
                  <w:marBottom w:val="0"/>
                  <w:divBdr>
                    <w:top w:val="none" w:sz="0" w:space="0" w:color="auto"/>
                    <w:left w:val="none" w:sz="0" w:space="0" w:color="auto"/>
                    <w:bottom w:val="none" w:sz="0" w:space="0" w:color="auto"/>
                    <w:right w:val="none" w:sz="0" w:space="0" w:color="auto"/>
                  </w:divBdr>
                </w:div>
                <w:div w:id="644897734">
                  <w:marLeft w:val="0"/>
                  <w:marRight w:val="0"/>
                  <w:marTop w:val="0"/>
                  <w:marBottom w:val="0"/>
                  <w:divBdr>
                    <w:top w:val="none" w:sz="0" w:space="0" w:color="auto"/>
                    <w:left w:val="none" w:sz="0" w:space="0" w:color="auto"/>
                    <w:bottom w:val="none" w:sz="0" w:space="0" w:color="auto"/>
                    <w:right w:val="none" w:sz="0" w:space="0" w:color="auto"/>
                  </w:divBdr>
                </w:div>
                <w:div w:id="672300913">
                  <w:marLeft w:val="0"/>
                  <w:marRight w:val="0"/>
                  <w:marTop w:val="0"/>
                  <w:marBottom w:val="0"/>
                  <w:divBdr>
                    <w:top w:val="none" w:sz="0" w:space="0" w:color="auto"/>
                    <w:left w:val="none" w:sz="0" w:space="0" w:color="auto"/>
                    <w:bottom w:val="none" w:sz="0" w:space="0" w:color="auto"/>
                    <w:right w:val="none" w:sz="0" w:space="0" w:color="auto"/>
                  </w:divBdr>
                </w:div>
                <w:div w:id="792330868">
                  <w:marLeft w:val="0"/>
                  <w:marRight w:val="0"/>
                  <w:marTop w:val="0"/>
                  <w:marBottom w:val="0"/>
                  <w:divBdr>
                    <w:top w:val="none" w:sz="0" w:space="0" w:color="auto"/>
                    <w:left w:val="none" w:sz="0" w:space="0" w:color="auto"/>
                    <w:bottom w:val="none" w:sz="0" w:space="0" w:color="auto"/>
                    <w:right w:val="none" w:sz="0" w:space="0" w:color="auto"/>
                  </w:divBdr>
                </w:div>
                <w:div w:id="800853479">
                  <w:marLeft w:val="0"/>
                  <w:marRight w:val="0"/>
                  <w:marTop w:val="0"/>
                  <w:marBottom w:val="0"/>
                  <w:divBdr>
                    <w:top w:val="none" w:sz="0" w:space="0" w:color="auto"/>
                    <w:left w:val="none" w:sz="0" w:space="0" w:color="auto"/>
                    <w:bottom w:val="none" w:sz="0" w:space="0" w:color="auto"/>
                    <w:right w:val="none" w:sz="0" w:space="0" w:color="auto"/>
                  </w:divBdr>
                </w:div>
                <w:div w:id="863902574">
                  <w:marLeft w:val="0"/>
                  <w:marRight w:val="0"/>
                  <w:marTop w:val="0"/>
                  <w:marBottom w:val="0"/>
                  <w:divBdr>
                    <w:top w:val="none" w:sz="0" w:space="0" w:color="auto"/>
                    <w:left w:val="none" w:sz="0" w:space="0" w:color="auto"/>
                    <w:bottom w:val="none" w:sz="0" w:space="0" w:color="auto"/>
                    <w:right w:val="none" w:sz="0" w:space="0" w:color="auto"/>
                  </w:divBdr>
                </w:div>
                <w:div w:id="921372437">
                  <w:marLeft w:val="0"/>
                  <w:marRight w:val="0"/>
                  <w:marTop w:val="0"/>
                  <w:marBottom w:val="0"/>
                  <w:divBdr>
                    <w:top w:val="none" w:sz="0" w:space="0" w:color="auto"/>
                    <w:left w:val="none" w:sz="0" w:space="0" w:color="auto"/>
                    <w:bottom w:val="none" w:sz="0" w:space="0" w:color="auto"/>
                    <w:right w:val="none" w:sz="0" w:space="0" w:color="auto"/>
                  </w:divBdr>
                </w:div>
                <w:div w:id="943003200">
                  <w:marLeft w:val="0"/>
                  <w:marRight w:val="0"/>
                  <w:marTop w:val="0"/>
                  <w:marBottom w:val="0"/>
                  <w:divBdr>
                    <w:top w:val="none" w:sz="0" w:space="0" w:color="auto"/>
                    <w:left w:val="none" w:sz="0" w:space="0" w:color="auto"/>
                    <w:bottom w:val="none" w:sz="0" w:space="0" w:color="auto"/>
                    <w:right w:val="none" w:sz="0" w:space="0" w:color="auto"/>
                  </w:divBdr>
                </w:div>
                <w:div w:id="970136884">
                  <w:marLeft w:val="0"/>
                  <w:marRight w:val="0"/>
                  <w:marTop w:val="0"/>
                  <w:marBottom w:val="0"/>
                  <w:divBdr>
                    <w:top w:val="none" w:sz="0" w:space="0" w:color="auto"/>
                    <w:left w:val="none" w:sz="0" w:space="0" w:color="auto"/>
                    <w:bottom w:val="none" w:sz="0" w:space="0" w:color="auto"/>
                    <w:right w:val="none" w:sz="0" w:space="0" w:color="auto"/>
                  </w:divBdr>
                </w:div>
                <w:div w:id="988364184">
                  <w:marLeft w:val="0"/>
                  <w:marRight w:val="0"/>
                  <w:marTop w:val="0"/>
                  <w:marBottom w:val="0"/>
                  <w:divBdr>
                    <w:top w:val="none" w:sz="0" w:space="0" w:color="auto"/>
                    <w:left w:val="none" w:sz="0" w:space="0" w:color="auto"/>
                    <w:bottom w:val="none" w:sz="0" w:space="0" w:color="auto"/>
                    <w:right w:val="none" w:sz="0" w:space="0" w:color="auto"/>
                  </w:divBdr>
                </w:div>
                <w:div w:id="1016151465">
                  <w:marLeft w:val="0"/>
                  <w:marRight w:val="0"/>
                  <w:marTop w:val="0"/>
                  <w:marBottom w:val="0"/>
                  <w:divBdr>
                    <w:top w:val="none" w:sz="0" w:space="0" w:color="auto"/>
                    <w:left w:val="none" w:sz="0" w:space="0" w:color="auto"/>
                    <w:bottom w:val="none" w:sz="0" w:space="0" w:color="auto"/>
                    <w:right w:val="none" w:sz="0" w:space="0" w:color="auto"/>
                  </w:divBdr>
                </w:div>
                <w:div w:id="1037656147">
                  <w:marLeft w:val="0"/>
                  <w:marRight w:val="0"/>
                  <w:marTop w:val="0"/>
                  <w:marBottom w:val="0"/>
                  <w:divBdr>
                    <w:top w:val="none" w:sz="0" w:space="0" w:color="auto"/>
                    <w:left w:val="none" w:sz="0" w:space="0" w:color="auto"/>
                    <w:bottom w:val="none" w:sz="0" w:space="0" w:color="auto"/>
                    <w:right w:val="none" w:sz="0" w:space="0" w:color="auto"/>
                  </w:divBdr>
                </w:div>
                <w:div w:id="1054350389">
                  <w:marLeft w:val="0"/>
                  <w:marRight w:val="0"/>
                  <w:marTop w:val="0"/>
                  <w:marBottom w:val="0"/>
                  <w:divBdr>
                    <w:top w:val="none" w:sz="0" w:space="0" w:color="auto"/>
                    <w:left w:val="none" w:sz="0" w:space="0" w:color="auto"/>
                    <w:bottom w:val="none" w:sz="0" w:space="0" w:color="auto"/>
                    <w:right w:val="none" w:sz="0" w:space="0" w:color="auto"/>
                  </w:divBdr>
                </w:div>
                <w:div w:id="1067844994">
                  <w:marLeft w:val="0"/>
                  <w:marRight w:val="0"/>
                  <w:marTop w:val="0"/>
                  <w:marBottom w:val="0"/>
                  <w:divBdr>
                    <w:top w:val="none" w:sz="0" w:space="0" w:color="auto"/>
                    <w:left w:val="none" w:sz="0" w:space="0" w:color="auto"/>
                    <w:bottom w:val="none" w:sz="0" w:space="0" w:color="auto"/>
                    <w:right w:val="none" w:sz="0" w:space="0" w:color="auto"/>
                  </w:divBdr>
                </w:div>
                <w:div w:id="1179272978">
                  <w:marLeft w:val="0"/>
                  <w:marRight w:val="0"/>
                  <w:marTop w:val="0"/>
                  <w:marBottom w:val="0"/>
                  <w:divBdr>
                    <w:top w:val="none" w:sz="0" w:space="0" w:color="auto"/>
                    <w:left w:val="none" w:sz="0" w:space="0" w:color="auto"/>
                    <w:bottom w:val="none" w:sz="0" w:space="0" w:color="auto"/>
                    <w:right w:val="none" w:sz="0" w:space="0" w:color="auto"/>
                  </w:divBdr>
                </w:div>
                <w:div w:id="1187056749">
                  <w:marLeft w:val="0"/>
                  <w:marRight w:val="0"/>
                  <w:marTop w:val="0"/>
                  <w:marBottom w:val="0"/>
                  <w:divBdr>
                    <w:top w:val="none" w:sz="0" w:space="0" w:color="auto"/>
                    <w:left w:val="none" w:sz="0" w:space="0" w:color="auto"/>
                    <w:bottom w:val="none" w:sz="0" w:space="0" w:color="auto"/>
                    <w:right w:val="none" w:sz="0" w:space="0" w:color="auto"/>
                  </w:divBdr>
                </w:div>
                <w:div w:id="1226722493">
                  <w:marLeft w:val="0"/>
                  <w:marRight w:val="0"/>
                  <w:marTop w:val="0"/>
                  <w:marBottom w:val="0"/>
                  <w:divBdr>
                    <w:top w:val="none" w:sz="0" w:space="0" w:color="auto"/>
                    <w:left w:val="none" w:sz="0" w:space="0" w:color="auto"/>
                    <w:bottom w:val="none" w:sz="0" w:space="0" w:color="auto"/>
                    <w:right w:val="none" w:sz="0" w:space="0" w:color="auto"/>
                  </w:divBdr>
                </w:div>
                <w:div w:id="1243830922">
                  <w:marLeft w:val="0"/>
                  <w:marRight w:val="0"/>
                  <w:marTop w:val="0"/>
                  <w:marBottom w:val="0"/>
                  <w:divBdr>
                    <w:top w:val="none" w:sz="0" w:space="0" w:color="auto"/>
                    <w:left w:val="none" w:sz="0" w:space="0" w:color="auto"/>
                    <w:bottom w:val="none" w:sz="0" w:space="0" w:color="auto"/>
                    <w:right w:val="none" w:sz="0" w:space="0" w:color="auto"/>
                  </w:divBdr>
                </w:div>
                <w:div w:id="1266575335">
                  <w:marLeft w:val="0"/>
                  <w:marRight w:val="0"/>
                  <w:marTop w:val="0"/>
                  <w:marBottom w:val="0"/>
                  <w:divBdr>
                    <w:top w:val="none" w:sz="0" w:space="0" w:color="auto"/>
                    <w:left w:val="none" w:sz="0" w:space="0" w:color="auto"/>
                    <w:bottom w:val="none" w:sz="0" w:space="0" w:color="auto"/>
                    <w:right w:val="none" w:sz="0" w:space="0" w:color="auto"/>
                  </w:divBdr>
                </w:div>
                <w:div w:id="1351032069">
                  <w:marLeft w:val="0"/>
                  <w:marRight w:val="0"/>
                  <w:marTop w:val="0"/>
                  <w:marBottom w:val="0"/>
                  <w:divBdr>
                    <w:top w:val="none" w:sz="0" w:space="0" w:color="auto"/>
                    <w:left w:val="none" w:sz="0" w:space="0" w:color="auto"/>
                    <w:bottom w:val="none" w:sz="0" w:space="0" w:color="auto"/>
                    <w:right w:val="none" w:sz="0" w:space="0" w:color="auto"/>
                  </w:divBdr>
                </w:div>
                <w:div w:id="1381855892">
                  <w:marLeft w:val="0"/>
                  <w:marRight w:val="0"/>
                  <w:marTop w:val="0"/>
                  <w:marBottom w:val="0"/>
                  <w:divBdr>
                    <w:top w:val="none" w:sz="0" w:space="0" w:color="auto"/>
                    <w:left w:val="none" w:sz="0" w:space="0" w:color="auto"/>
                    <w:bottom w:val="none" w:sz="0" w:space="0" w:color="auto"/>
                    <w:right w:val="none" w:sz="0" w:space="0" w:color="auto"/>
                  </w:divBdr>
                </w:div>
                <w:div w:id="1447313495">
                  <w:marLeft w:val="0"/>
                  <w:marRight w:val="0"/>
                  <w:marTop w:val="0"/>
                  <w:marBottom w:val="0"/>
                  <w:divBdr>
                    <w:top w:val="none" w:sz="0" w:space="0" w:color="auto"/>
                    <w:left w:val="none" w:sz="0" w:space="0" w:color="auto"/>
                    <w:bottom w:val="none" w:sz="0" w:space="0" w:color="auto"/>
                    <w:right w:val="none" w:sz="0" w:space="0" w:color="auto"/>
                  </w:divBdr>
                </w:div>
                <w:div w:id="1520199258">
                  <w:marLeft w:val="0"/>
                  <w:marRight w:val="0"/>
                  <w:marTop w:val="0"/>
                  <w:marBottom w:val="0"/>
                  <w:divBdr>
                    <w:top w:val="none" w:sz="0" w:space="0" w:color="auto"/>
                    <w:left w:val="none" w:sz="0" w:space="0" w:color="auto"/>
                    <w:bottom w:val="none" w:sz="0" w:space="0" w:color="auto"/>
                    <w:right w:val="none" w:sz="0" w:space="0" w:color="auto"/>
                  </w:divBdr>
                </w:div>
                <w:div w:id="1521819970">
                  <w:marLeft w:val="0"/>
                  <w:marRight w:val="0"/>
                  <w:marTop w:val="0"/>
                  <w:marBottom w:val="0"/>
                  <w:divBdr>
                    <w:top w:val="none" w:sz="0" w:space="0" w:color="auto"/>
                    <w:left w:val="none" w:sz="0" w:space="0" w:color="auto"/>
                    <w:bottom w:val="none" w:sz="0" w:space="0" w:color="auto"/>
                    <w:right w:val="none" w:sz="0" w:space="0" w:color="auto"/>
                  </w:divBdr>
                </w:div>
                <w:div w:id="1554074279">
                  <w:marLeft w:val="0"/>
                  <w:marRight w:val="0"/>
                  <w:marTop w:val="0"/>
                  <w:marBottom w:val="0"/>
                  <w:divBdr>
                    <w:top w:val="none" w:sz="0" w:space="0" w:color="auto"/>
                    <w:left w:val="none" w:sz="0" w:space="0" w:color="auto"/>
                    <w:bottom w:val="none" w:sz="0" w:space="0" w:color="auto"/>
                    <w:right w:val="none" w:sz="0" w:space="0" w:color="auto"/>
                  </w:divBdr>
                </w:div>
                <w:div w:id="1623341409">
                  <w:marLeft w:val="0"/>
                  <w:marRight w:val="0"/>
                  <w:marTop w:val="0"/>
                  <w:marBottom w:val="0"/>
                  <w:divBdr>
                    <w:top w:val="none" w:sz="0" w:space="0" w:color="auto"/>
                    <w:left w:val="none" w:sz="0" w:space="0" w:color="auto"/>
                    <w:bottom w:val="none" w:sz="0" w:space="0" w:color="auto"/>
                    <w:right w:val="none" w:sz="0" w:space="0" w:color="auto"/>
                  </w:divBdr>
                </w:div>
                <w:div w:id="1625188469">
                  <w:marLeft w:val="0"/>
                  <w:marRight w:val="0"/>
                  <w:marTop w:val="0"/>
                  <w:marBottom w:val="0"/>
                  <w:divBdr>
                    <w:top w:val="none" w:sz="0" w:space="0" w:color="auto"/>
                    <w:left w:val="none" w:sz="0" w:space="0" w:color="auto"/>
                    <w:bottom w:val="none" w:sz="0" w:space="0" w:color="auto"/>
                    <w:right w:val="none" w:sz="0" w:space="0" w:color="auto"/>
                  </w:divBdr>
                </w:div>
                <w:div w:id="1767386700">
                  <w:marLeft w:val="0"/>
                  <w:marRight w:val="0"/>
                  <w:marTop w:val="0"/>
                  <w:marBottom w:val="0"/>
                  <w:divBdr>
                    <w:top w:val="none" w:sz="0" w:space="0" w:color="auto"/>
                    <w:left w:val="none" w:sz="0" w:space="0" w:color="auto"/>
                    <w:bottom w:val="none" w:sz="0" w:space="0" w:color="auto"/>
                    <w:right w:val="none" w:sz="0" w:space="0" w:color="auto"/>
                  </w:divBdr>
                </w:div>
                <w:div w:id="1844320678">
                  <w:marLeft w:val="0"/>
                  <w:marRight w:val="0"/>
                  <w:marTop w:val="0"/>
                  <w:marBottom w:val="0"/>
                  <w:divBdr>
                    <w:top w:val="none" w:sz="0" w:space="0" w:color="auto"/>
                    <w:left w:val="none" w:sz="0" w:space="0" w:color="auto"/>
                    <w:bottom w:val="none" w:sz="0" w:space="0" w:color="auto"/>
                    <w:right w:val="none" w:sz="0" w:space="0" w:color="auto"/>
                  </w:divBdr>
                </w:div>
                <w:div w:id="1893616603">
                  <w:marLeft w:val="0"/>
                  <w:marRight w:val="0"/>
                  <w:marTop w:val="0"/>
                  <w:marBottom w:val="0"/>
                  <w:divBdr>
                    <w:top w:val="none" w:sz="0" w:space="0" w:color="auto"/>
                    <w:left w:val="none" w:sz="0" w:space="0" w:color="auto"/>
                    <w:bottom w:val="none" w:sz="0" w:space="0" w:color="auto"/>
                    <w:right w:val="none" w:sz="0" w:space="0" w:color="auto"/>
                  </w:divBdr>
                </w:div>
                <w:div w:id="21367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ocalofferbirmingham.co.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almley-jun.bham.sch.uk/parents/send-information/"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1EC6F8744A8A4F947AD8066ECF4DA6" ma:contentTypeVersion="11" ma:contentTypeDescription="Create a new document." ma:contentTypeScope="" ma:versionID="6f657249e31925b67f3c0373404d3868">
  <xsd:schema xmlns:xsd="http://www.w3.org/2001/XMLSchema" xmlns:xs="http://www.w3.org/2001/XMLSchema" xmlns:p="http://schemas.microsoft.com/office/2006/metadata/properties" xmlns:ns2="de37839a-2685-4c55-b9a2-e3475bbb6cd5" xmlns:ns3="678fa024-3bd9-4a7e-912f-a66f2ef683a0" targetNamespace="http://schemas.microsoft.com/office/2006/metadata/properties" ma:root="true" ma:fieldsID="369e972336ecc5afbebbe5609782be86" ns2:_="" ns3:_="">
    <xsd:import namespace="de37839a-2685-4c55-b9a2-e3475bbb6cd5"/>
    <xsd:import namespace="678fa024-3bd9-4a7e-912f-a66f2ef683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7839a-2685-4c55-b9a2-e3475bbb6c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6dfd79a-7db4-460c-b640-a675088fadd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8fa024-3bd9-4a7e-912f-a66f2ef683a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6ed351c-1bac-4ac7-b659-b0a44f46a64c}" ma:internalName="TaxCatchAll" ma:showField="CatchAllData" ma:web="678fa024-3bd9-4a7e-912f-a66f2ef683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29530-80C4-4F5F-A88E-C8235B64B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7839a-2685-4c55-b9a2-e3475bbb6cd5"/>
    <ds:schemaRef ds:uri="678fa024-3bd9-4a7e-912f-a66f2ef683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3BF2FC-8D4F-4668-8344-D9A0DA82A250}">
  <ds:schemaRefs>
    <ds:schemaRef ds:uri="http://schemas.microsoft.com/sharepoint/v3/contenttype/forms"/>
  </ds:schemaRefs>
</ds:datastoreItem>
</file>

<file path=customXml/itemProps3.xml><?xml version="1.0" encoding="utf-8"?>
<ds:datastoreItem xmlns:ds="http://schemas.openxmlformats.org/officeDocument/2006/customXml" ds:itemID="{D104DB8B-1E60-4F98-AFD8-9E70DF295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4275</Words>
  <Characters>24373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Special Educational Needs Policy</vt:lpstr>
    </vt:vector>
  </TitlesOfParts>
  <Company>P&amp;D Swaine</Company>
  <LinksUpToDate>false</LinksUpToDate>
  <CharactersWithSpaces>28591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Educational Needs Policy</dc:title>
  <dc:subject/>
  <dc:creator>P&amp;D Swaine</dc:creator>
  <cp:keywords/>
  <cp:lastModifiedBy>Mrs K Conway</cp:lastModifiedBy>
  <cp:revision>3</cp:revision>
  <cp:lastPrinted>2019-01-10T22:57:00Z</cp:lastPrinted>
  <dcterms:created xsi:type="dcterms:W3CDTF">2025-03-26T14:26:00Z</dcterms:created>
  <dcterms:modified xsi:type="dcterms:W3CDTF">2025-03-26T14:36:00Z</dcterms:modified>
</cp:coreProperties>
</file>